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289" w:rsidRDefault="00A26868" w:rsidP="002B542C">
      <w:pPr>
        <w:jc w:val="center"/>
        <w:rPr>
          <w:sz w:val="40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3F06987" wp14:editId="690D59B9">
            <wp:simplePos x="0" y="0"/>
            <wp:positionH relativeFrom="column">
              <wp:posOffset>-342900</wp:posOffset>
            </wp:positionH>
            <wp:positionV relativeFrom="paragraph">
              <wp:posOffset>381000</wp:posOffset>
            </wp:positionV>
            <wp:extent cx="2781300" cy="1477010"/>
            <wp:effectExtent l="0" t="0" r="0" b="8890"/>
            <wp:wrapTight wrapText="bothSides">
              <wp:wrapPolygon edited="0">
                <wp:start x="0" y="0"/>
                <wp:lineTo x="0" y="21451"/>
                <wp:lineTo x="21452" y="21451"/>
                <wp:lineTo x="21452" y="0"/>
                <wp:lineTo x="0" y="0"/>
              </wp:wrapPolygon>
            </wp:wrapTight>
            <wp:docPr id="1" name="Picture 1" descr="The Kingdom of God is the Kingdom of love (Part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Kingdom of God is the Kingdom of love (Part 1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47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542C">
        <w:rPr>
          <w:sz w:val="40"/>
          <w:u w:val="single"/>
        </w:rPr>
        <w:t>The Love Chapter</w:t>
      </w:r>
    </w:p>
    <w:p w:rsidR="002B542C" w:rsidRDefault="002B542C" w:rsidP="002B542C">
      <w:pPr>
        <w:jc w:val="both"/>
        <w:rPr>
          <w:sz w:val="30"/>
        </w:rPr>
      </w:pPr>
      <w:r>
        <w:rPr>
          <w:sz w:val="30"/>
        </w:rPr>
        <w:t>The Bible says, ‘</w:t>
      </w:r>
      <w:r w:rsidRPr="007C671B">
        <w:rPr>
          <w:b/>
          <w:sz w:val="30"/>
        </w:rPr>
        <w:t>God is love.</w:t>
      </w:r>
      <w:r>
        <w:rPr>
          <w:sz w:val="30"/>
        </w:rPr>
        <w:t>’</w:t>
      </w:r>
      <w:r w:rsidR="00490A65">
        <w:rPr>
          <w:sz w:val="30"/>
        </w:rPr>
        <w:t xml:space="preserve"> </w:t>
      </w:r>
      <w:r>
        <w:rPr>
          <w:sz w:val="30"/>
        </w:rPr>
        <w:t xml:space="preserve">(1 John 4:16)  Christians believe that the description in the following chapter is obviously about love but also that it makes </w:t>
      </w:r>
      <w:r w:rsidRPr="002B542C">
        <w:rPr>
          <w:sz w:val="30"/>
          <w:highlight w:val="yellow"/>
        </w:rPr>
        <w:t>a description of God’s personality</w:t>
      </w:r>
      <w:r>
        <w:rPr>
          <w:sz w:val="30"/>
        </w:rPr>
        <w:t xml:space="preserve"> as well.  1 Corinthians was </w:t>
      </w:r>
      <w:r w:rsidR="00BC5365">
        <w:rPr>
          <w:sz w:val="30"/>
        </w:rPr>
        <w:t>the first of two</w:t>
      </w:r>
      <w:r>
        <w:rPr>
          <w:sz w:val="30"/>
        </w:rPr>
        <w:t xml:space="preserve"> long letter</w:t>
      </w:r>
      <w:r w:rsidR="00BC5365">
        <w:rPr>
          <w:sz w:val="30"/>
        </w:rPr>
        <w:t>s</w:t>
      </w:r>
      <w:r>
        <w:rPr>
          <w:sz w:val="30"/>
        </w:rPr>
        <w:t xml:space="preserve"> written by the Apostle Paul (used to be called Saul and had originally persecuted Christians before seeing a blinding light and hearing the voice of Jesus).  He wrote this somewhere around 53-57AD to a church he had begun in Corinth in Greece.  This chapter is often read out at Christian weddings.  </w:t>
      </w:r>
    </w:p>
    <w:p w:rsidR="002B542C" w:rsidRDefault="002B542C" w:rsidP="002B542C">
      <w:pPr>
        <w:jc w:val="both"/>
        <w:rPr>
          <w:sz w:val="30"/>
        </w:rPr>
      </w:pPr>
      <w:r>
        <w:rPr>
          <w:sz w:val="30"/>
          <w:u w:val="single"/>
        </w:rPr>
        <w:t>1 Corinthians chapter 13</w:t>
      </w:r>
    </w:p>
    <w:p w:rsidR="002B542C" w:rsidRDefault="002B542C" w:rsidP="002B542C">
      <w:pPr>
        <w:pStyle w:val="chapter-2"/>
        <w:shd w:val="clear" w:color="auto" w:fill="FFFFFF"/>
        <w:rPr>
          <w:rFonts w:ascii="Segoe UI" w:hAnsi="Segoe UI" w:cs="Segoe UI"/>
          <w:color w:val="000000"/>
        </w:rPr>
      </w:pPr>
      <w:r>
        <w:rPr>
          <w:rStyle w:val="text"/>
          <w:rFonts w:ascii="Segoe UI" w:hAnsi="Segoe UI" w:cs="Segoe UI"/>
          <w:color w:val="000000"/>
        </w:rPr>
        <w:t>If I speak in the tongues of men and of angels, but have not love, I am a noisy gong or a clanging cymbal.</w:t>
      </w:r>
      <w:r>
        <w:rPr>
          <w:rFonts w:ascii="Segoe UI" w:hAnsi="Segoe UI" w:cs="Segoe UI"/>
          <w:color w:val="000000"/>
        </w:rPr>
        <w:t> 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2 </w:t>
      </w:r>
      <w:r>
        <w:rPr>
          <w:rStyle w:val="text"/>
          <w:rFonts w:ascii="Segoe UI" w:hAnsi="Segoe UI" w:cs="Segoe UI"/>
          <w:color w:val="000000"/>
        </w:rPr>
        <w:t>And if I have prophetic powers, and understand all mysteries and all knowledge, and if I have all faith, so as to remove mountains, but have not love, I am nothing.</w:t>
      </w:r>
      <w:r>
        <w:rPr>
          <w:rFonts w:ascii="Segoe UI" w:hAnsi="Segoe UI" w:cs="Segoe UI"/>
          <w:color w:val="000000"/>
        </w:rPr>
        <w:t> 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3 </w:t>
      </w:r>
      <w:r>
        <w:rPr>
          <w:rStyle w:val="text"/>
          <w:rFonts w:ascii="Segoe UI" w:hAnsi="Segoe UI" w:cs="Segoe UI"/>
          <w:color w:val="000000"/>
        </w:rPr>
        <w:t>If I give away all I have, and if I deliver up my body to be burned, but have not love, I gain nothing.</w:t>
      </w:r>
    </w:p>
    <w:p w:rsidR="002B542C" w:rsidRDefault="002B542C" w:rsidP="002B542C">
      <w:pPr>
        <w:pStyle w:val="NormalWeb"/>
        <w:shd w:val="clear" w:color="auto" w:fill="FFFFFF"/>
        <w:rPr>
          <w:rFonts w:ascii="Segoe UI" w:hAnsi="Segoe UI" w:cs="Segoe UI"/>
          <w:color w:val="000000"/>
        </w:rPr>
      </w:pP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4 </w:t>
      </w:r>
      <w:r>
        <w:rPr>
          <w:rStyle w:val="text"/>
          <w:rFonts w:ascii="Segoe UI" w:hAnsi="Segoe UI" w:cs="Segoe UI"/>
          <w:color w:val="000000"/>
        </w:rPr>
        <w:t>Love is patient and kind; love does not envy or boast; it is not arrogant</w:t>
      </w:r>
      <w:r>
        <w:rPr>
          <w:rFonts w:ascii="Segoe UI" w:hAnsi="Segoe UI" w:cs="Segoe UI"/>
          <w:color w:val="000000"/>
        </w:rPr>
        <w:t> 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5 </w:t>
      </w:r>
      <w:r>
        <w:rPr>
          <w:rStyle w:val="text"/>
          <w:rFonts w:ascii="Segoe UI" w:hAnsi="Segoe UI" w:cs="Segoe UI"/>
          <w:color w:val="000000"/>
        </w:rPr>
        <w:t>or rude. It does not insist on its own way; it is not irritable or resentful</w:t>
      </w:r>
      <w:proofErr w:type="gramStart"/>
      <w:r>
        <w:rPr>
          <w:rStyle w:val="text"/>
          <w:rFonts w:ascii="Segoe UI" w:hAnsi="Segoe UI" w:cs="Segoe UI"/>
          <w:color w:val="000000"/>
        </w:rPr>
        <w:t>;</w:t>
      </w:r>
      <w:r>
        <w:rPr>
          <w:rStyle w:val="text"/>
          <w:rFonts w:ascii="Segoe UI" w:hAnsi="Segoe UI" w:cs="Segoe UI"/>
          <w:color w:val="000000"/>
          <w:sz w:val="15"/>
          <w:szCs w:val="15"/>
          <w:vertAlign w:val="superscript"/>
        </w:rPr>
        <w:t xml:space="preserve"> 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 xml:space="preserve"> 6</w:t>
      </w:r>
      <w:proofErr w:type="gramEnd"/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 </w:t>
      </w:r>
      <w:r>
        <w:rPr>
          <w:rStyle w:val="text"/>
          <w:rFonts w:ascii="Segoe UI" w:hAnsi="Segoe UI" w:cs="Segoe UI"/>
          <w:color w:val="000000"/>
        </w:rPr>
        <w:t>it does not rejoice at wrongdoing, but rejoices with the truth.</w:t>
      </w:r>
      <w:r>
        <w:rPr>
          <w:rFonts w:ascii="Segoe UI" w:hAnsi="Segoe UI" w:cs="Segoe UI"/>
          <w:color w:val="000000"/>
        </w:rPr>
        <w:t> 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7 </w:t>
      </w:r>
      <w:r>
        <w:rPr>
          <w:rStyle w:val="text"/>
          <w:rFonts w:ascii="Segoe UI" w:hAnsi="Segoe UI" w:cs="Segoe UI"/>
          <w:color w:val="000000"/>
        </w:rPr>
        <w:t>Love bears all things, believes all things, hopes all things, endures all things.</w:t>
      </w:r>
    </w:p>
    <w:p w:rsidR="002B542C" w:rsidRDefault="00A26868" w:rsidP="002B542C">
      <w:pPr>
        <w:pStyle w:val="NormalWeb"/>
        <w:shd w:val="clear" w:color="auto" w:fill="FFFFFF"/>
        <w:rPr>
          <w:rFonts w:ascii="Segoe UI" w:hAnsi="Segoe UI" w:cs="Segoe UI"/>
          <w:color w:val="00000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6232CAD" wp14:editId="4E75C89B">
            <wp:simplePos x="0" y="0"/>
            <wp:positionH relativeFrom="column">
              <wp:posOffset>3714750</wp:posOffset>
            </wp:positionH>
            <wp:positionV relativeFrom="paragraph">
              <wp:posOffset>394970</wp:posOffset>
            </wp:positionV>
            <wp:extent cx="2076450" cy="2076450"/>
            <wp:effectExtent l="0" t="0" r="0" b="0"/>
            <wp:wrapTight wrapText="bothSides">
              <wp:wrapPolygon edited="0">
                <wp:start x="0" y="0"/>
                <wp:lineTo x="0" y="21402"/>
                <wp:lineTo x="21402" y="21402"/>
                <wp:lineTo x="21402" y="0"/>
                <wp:lineTo x="0" y="0"/>
              </wp:wrapPolygon>
            </wp:wrapTight>
            <wp:docPr id="3" name="Picture 3" descr="1 John 4:10 This is love: He loved us long before we loved him. I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 John 4:10 This is love: He loved us long before we loved him. It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542C">
        <w:rPr>
          <w:rStyle w:val="text"/>
          <w:rFonts w:ascii="Segoe UI" w:hAnsi="Segoe UI" w:cs="Segoe UI"/>
          <w:b/>
          <w:bCs/>
          <w:color w:val="000000"/>
          <w:vertAlign w:val="superscript"/>
        </w:rPr>
        <w:t>8 </w:t>
      </w:r>
      <w:r w:rsidR="002B542C">
        <w:rPr>
          <w:rStyle w:val="text"/>
          <w:rFonts w:ascii="Segoe UI" w:hAnsi="Segoe UI" w:cs="Segoe UI"/>
          <w:color w:val="000000"/>
        </w:rPr>
        <w:t>Love never ends. As for prophecies, they will pass away; as for tongues, they will cease; as for knowledge, it will pass away.</w:t>
      </w:r>
      <w:r w:rsidR="002B542C">
        <w:rPr>
          <w:rFonts w:ascii="Segoe UI" w:hAnsi="Segoe UI" w:cs="Segoe UI"/>
          <w:color w:val="000000"/>
        </w:rPr>
        <w:t> </w:t>
      </w:r>
      <w:r w:rsidR="002B542C">
        <w:rPr>
          <w:rStyle w:val="text"/>
          <w:rFonts w:ascii="Segoe UI" w:hAnsi="Segoe UI" w:cs="Segoe UI"/>
          <w:b/>
          <w:bCs/>
          <w:color w:val="000000"/>
          <w:vertAlign w:val="superscript"/>
        </w:rPr>
        <w:t>9 </w:t>
      </w:r>
      <w:r w:rsidR="002B542C">
        <w:rPr>
          <w:rStyle w:val="text"/>
          <w:rFonts w:ascii="Segoe UI" w:hAnsi="Segoe UI" w:cs="Segoe UI"/>
          <w:color w:val="000000"/>
        </w:rPr>
        <w:t>For we know in part and we prophesy in part,</w:t>
      </w:r>
      <w:r w:rsidR="002B542C">
        <w:rPr>
          <w:rFonts w:ascii="Segoe UI" w:hAnsi="Segoe UI" w:cs="Segoe UI"/>
          <w:color w:val="000000"/>
        </w:rPr>
        <w:t> </w:t>
      </w:r>
      <w:r w:rsidR="002B542C">
        <w:rPr>
          <w:rStyle w:val="text"/>
          <w:rFonts w:ascii="Segoe UI" w:hAnsi="Segoe UI" w:cs="Segoe UI"/>
          <w:b/>
          <w:bCs/>
          <w:color w:val="000000"/>
          <w:vertAlign w:val="superscript"/>
        </w:rPr>
        <w:t>10 </w:t>
      </w:r>
      <w:r w:rsidR="002B542C">
        <w:rPr>
          <w:rStyle w:val="text"/>
          <w:rFonts w:ascii="Segoe UI" w:hAnsi="Segoe UI" w:cs="Segoe UI"/>
          <w:color w:val="000000"/>
        </w:rPr>
        <w:t>but when the perfect comes, the partial will pass away.</w:t>
      </w:r>
      <w:r w:rsidR="002B542C">
        <w:rPr>
          <w:rFonts w:ascii="Segoe UI" w:hAnsi="Segoe UI" w:cs="Segoe UI"/>
          <w:color w:val="000000"/>
        </w:rPr>
        <w:t> </w:t>
      </w:r>
      <w:r w:rsidR="002B542C">
        <w:rPr>
          <w:rStyle w:val="text"/>
          <w:rFonts w:ascii="Segoe UI" w:hAnsi="Segoe UI" w:cs="Segoe UI"/>
          <w:b/>
          <w:bCs/>
          <w:color w:val="000000"/>
          <w:vertAlign w:val="superscript"/>
        </w:rPr>
        <w:t>11 </w:t>
      </w:r>
      <w:r w:rsidR="002B542C">
        <w:rPr>
          <w:rStyle w:val="text"/>
          <w:rFonts w:ascii="Segoe UI" w:hAnsi="Segoe UI" w:cs="Segoe UI"/>
          <w:color w:val="000000"/>
        </w:rPr>
        <w:t xml:space="preserve">When I was a child, I spoke like a </w:t>
      </w:r>
      <w:proofErr w:type="gramStart"/>
      <w:r w:rsidR="002B542C">
        <w:rPr>
          <w:rStyle w:val="text"/>
          <w:rFonts w:ascii="Segoe UI" w:hAnsi="Segoe UI" w:cs="Segoe UI"/>
          <w:color w:val="000000"/>
        </w:rPr>
        <w:t>child,</w:t>
      </w:r>
      <w:proofErr w:type="gramEnd"/>
      <w:r w:rsidR="002B542C">
        <w:rPr>
          <w:rStyle w:val="text"/>
          <w:rFonts w:ascii="Segoe UI" w:hAnsi="Segoe UI" w:cs="Segoe UI"/>
          <w:color w:val="000000"/>
        </w:rPr>
        <w:t xml:space="preserve"> I thought like a child, I reasoned like a child. When I became a man, I gave up childish ways.</w:t>
      </w:r>
      <w:r w:rsidR="002B542C">
        <w:rPr>
          <w:rFonts w:ascii="Segoe UI" w:hAnsi="Segoe UI" w:cs="Segoe UI"/>
          <w:color w:val="000000"/>
        </w:rPr>
        <w:t> </w:t>
      </w:r>
      <w:r w:rsidR="002B542C">
        <w:rPr>
          <w:rStyle w:val="text"/>
          <w:rFonts w:ascii="Segoe UI" w:hAnsi="Segoe UI" w:cs="Segoe UI"/>
          <w:b/>
          <w:bCs/>
          <w:color w:val="000000"/>
          <w:vertAlign w:val="superscript"/>
        </w:rPr>
        <w:t>12 </w:t>
      </w:r>
      <w:r w:rsidR="002B542C">
        <w:rPr>
          <w:rStyle w:val="text"/>
          <w:rFonts w:ascii="Segoe UI" w:hAnsi="Segoe UI" w:cs="Segoe UI"/>
          <w:color w:val="000000"/>
        </w:rPr>
        <w:t>For now we see in a mirror dimly, but then face to face. Now I know in part; then I shall know fully, even as I have been fully known.</w:t>
      </w:r>
    </w:p>
    <w:p w:rsidR="002B542C" w:rsidRPr="00A26868" w:rsidRDefault="002B542C" w:rsidP="00A26868">
      <w:pPr>
        <w:pStyle w:val="NormalWeb"/>
        <w:shd w:val="clear" w:color="auto" w:fill="FFFFFF"/>
        <w:rPr>
          <w:rFonts w:ascii="Segoe UI" w:hAnsi="Segoe UI" w:cs="Segoe UI"/>
          <w:color w:val="000000"/>
        </w:rPr>
      </w:pP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13 </w:t>
      </w:r>
      <w:r>
        <w:rPr>
          <w:rStyle w:val="text"/>
          <w:rFonts w:ascii="Segoe UI" w:hAnsi="Segoe UI" w:cs="Segoe UI"/>
          <w:color w:val="000000"/>
        </w:rPr>
        <w:t>So now faith, hope, and love abide, these three; but the gr</w:t>
      </w:r>
      <w:bookmarkStart w:id="0" w:name="_GoBack"/>
      <w:bookmarkEnd w:id="0"/>
      <w:r>
        <w:rPr>
          <w:rStyle w:val="text"/>
          <w:rFonts w:ascii="Segoe UI" w:hAnsi="Segoe UI" w:cs="Segoe UI"/>
          <w:color w:val="000000"/>
        </w:rPr>
        <w:t>eatest of these is love.</w:t>
      </w:r>
    </w:p>
    <w:sectPr w:rsidR="002B542C" w:rsidRPr="00A268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42C"/>
    <w:rsid w:val="00275289"/>
    <w:rsid w:val="002B542C"/>
    <w:rsid w:val="00490A65"/>
    <w:rsid w:val="00775754"/>
    <w:rsid w:val="007C671B"/>
    <w:rsid w:val="00A26868"/>
    <w:rsid w:val="00AE65DA"/>
    <w:rsid w:val="00B14DC3"/>
    <w:rsid w:val="00BC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-2">
    <w:name w:val="chapter-2"/>
    <w:basedOn w:val="Normal"/>
    <w:rsid w:val="002B5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">
    <w:name w:val="text"/>
    <w:basedOn w:val="DefaultParagraphFont"/>
    <w:rsid w:val="002B542C"/>
  </w:style>
  <w:style w:type="character" w:styleId="Hyperlink">
    <w:name w:val="Hyperlink"/>
    <w:basedOn w:val="DefaultParagraphFont"/>
    <w:uiPriority w:val="99"/>
    <w:semiHidden/>
    <w:unhideWhenUsed/>
    <w:rsid w:val="002B542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B5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5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-2">
    <w:name w:val="chapter-2"/>
    <w:basedOn w:val="Normal"/>
    <w:rsid w:val="002B5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">
    <w:name w:val="text"/>
    <w:basedOn w:val="DefaultParagraphFont"/>
    <w:rsid w:val="002B542C"/>
  </w:style>
  <w:style w:type="character" w:styleId="Hyperlink">
    <w:name w:val="Hyperlink"/>
    <w:basedOn w:val="DefaultParagraphFont"/>
    <w:uiPriority w:val="99"/>
    <w:semiHidden/>
    <w:unhideWhenUsed/>
    <w:rsid w:val="002B542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B5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5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7</cp:revision>
  <dcterms:created xsi:type="dcterms:W3CDTF">2020-07-16T14:26:00Z</dcterms:created>
  <dcterms:modified xsi:type="dcterms:W3CDTF">2020-07-17T09:27:00Z</dcterms:modified>
</cp:coreProperties>
</file>