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30" w:rsidRPr="00DA2132" w:rsidRDefault="00DA2132">
      <w:pPr>
        <w:rPr>
          <w:rFonts w:cstheme="minorHAnsi"/>
          <w:b/>
          <w:sz w:val="36"/>
          <w:szCs w:val="28"/>
        </w:rPr>
      </w:pPr>
      <w:r w:rsidRPr="00DA2132">
        <w:rPr>
          <w:rFonts w:cstheme="minorHAnsi"/>
          <w:b/>
          <w:sz w:val="36"/>
          <w:szCs w:val="28"/>
        </w:rPr>
        <w:t xml:space="preserve">The market </w:t>
      </w:r>
    </w:p>
    <w:p w:rsidR="00DA2132" w:rsidRP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18"/>
        </w:rPr>
      </w:pPr>
      <w:r w:rsidRPr="00DA2132">
        <w:rPr>
          <w:rFonts w:cstheme="minorHAnsi"/>
          <w:b/>
          <w:sz w:val="24"/>
          <w:szCs w:val="18"/>
        </w:rPr>
        <w:t>Definition</w:t>
      </w: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A2132" w:rsidRP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A2132">
        <w:rPr>
          <w:rFonts w:cstheme="minorHAnsi"/>
          <w:sz w:val="24"/>
          <w:szCs w:val="24"/>
          <w:highlight w:val="yellow"/>
        </w:rPr>
        <w:t xml:space="preserve">The market </w:t>
      </w:r>
      <w:r w:rsidRPr="00DA2132">
        <w:rPr>
          <w:rFonts w:cstheme="minorHAnsi"/>
          <w:sz w:val="24"/>
          <w:szCs w:val="24"/>
          <w:highlight w:val="yellow"/>
        </w:rPr>
        <w:t xml:space="preserve">is </w:t>
      </w:r>
      <w:r w:rsidRPr="00DA2132">
        <w:rPr>
          <w:rFonts w:cstheme="minorHAnsi"/>
          <w:sz w:val="24"/>
          <w:szCs w:val="24"/>
          <w:highlight w:val="yellow"/>
        </w:rPr>
        <w:t>where buyers meet sellers, either face-to-face</w:t>
      </w:r>
      <w:r w:rsidRPr="00DA2132">
        <w:rPr>
          <w:rFonts w:cstheme="minorHAnsi"/>
          <w:sz w:val="24"/>
          <w:szCs w:val="24"/>
          <w:highlight w:val="yellow"/>
        </w:rPr>
        <w:t xml:space="preserve"> </w:t>
      </w:r>
      <w:r w:rsidRPr="00DA2132">
        <w:rPr>
          <w:rFonts w:cstheme="minorHAnsi"/>
          <w:sz w:val="24"/>
          <w:szCs w:val="24"/>
          <w:highlight w:val="yellow"/>
        </w:rPr>
        <w:t>or online.</w:t>
      </w: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28"/>
        </w:rPr>
      </w:pP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DA2132">
        <w:rPr>
          <w:rFonts w:cstheme="minorHAnsi"/>
          <w:b/>
          <w:bCs/>
          <w:color w:val="2F2F2F"/>
          <w:sz w:val="28"/>
          <w:szCs w:val="28"/>
        </w:rPr>
        <w:t>2.1 Mass marketing</w:t>
      </w:r>
    </w:p>
    <w:p w:rsidR="00DA2132" w:rsidRP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DF31DF5" wp14:editId="32D10C35">
            <wp:simplePos x="0" y="0"/>
            <wp:positionH relativeFrom="column">
              <wp:posOffset>4639945</wp:posOffset>
            </wp:positionH>
            <wp:positionV relativeFrom="paragraph">
              <wp:posOffset>817245</wp:posOffset>
            </wp:positionV>
            <wp:extent cx="171958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97" y="21184"/>
                <wp:lineTo x="212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132">
        <w:rPr>
          <w:rFonts w:cstheme="minorHAnsi"/>
          <w:sz w:val="24"/>
          <w:szCs w:val="24"/>
        </w:rPr>
        <w:t>Mass marketing is the attempt to create products or services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that have universal appeal. Rather than targeting a specific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type of customer, mass marketing aims the product at the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whole market. The intention is that everyone should be a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consumer of the product. Coca-Cola is a good example of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 xml:space="preserve">a firm that uses </w:t>
      </w:r>
      <w:proofErr w:type="gramStart"/>
      <w:r w:rsidRPr="00DA2132">
        <w:rPr>
          <w:rFonts w:cstheme="minorHAnsi"/>
          <w:sz w:val="24"/>
          <w:szCs w:val="24"/>
        </w:rPr>
        <w:t>mass</w:t>
      </w:r>
      <w:proofErr w:type="gramEnd"/>
      <w:r w:rsidRPr="00DA2132">
        <w:rPr>
          <w:rFonts w:cstheme="minorHAnsi"/>
          <w:sz w:val="24"/>
          <w:szCs w:val="24"/>
        </w:rPr>
        <w:t xml:space="preserve"> marketing techniques. The company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aims its product at young and old alike. Its goal has always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been to be the market leader and remains the same today.</w:t>
      </w:r>
    </w:p>
    <w:p w:rsidR="00DA2132" w:rsidRP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A2132">
        <w:rPr>
          <w:rFonts w:cstheme="minorHAnsi"/>
          <w:sz w:val="24"/>
          <w:szCs w:val="24"/>
        </w:rPr>
        <w:t>The ultimate prize of mass marketing is the creation of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 xml:space="preserve">generic brands. These </w:t>
      </w:r>
      <w:r w:rsidRPr="00DA2132">
        <w:rPr>
          <w:rFonts w:cstheme="minorHAnsi"/>
          <w:sz w:val="24"/>
          <w:szCs w:val="24"/>
        </w:rPr>
        <w:t>brands</w:t>
      </w:r>
      <w:r w:rsidRPr="00DA2132">
        <w:rPr>
          <w:rFonts w:cstheme="minorHAnsi"/>
          <w:sz w:val="24"/>
          <w:szCs w:val="24"/>
        </w:rPr>
        <w:t xml:space="preserve"> are so totally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associated with the product that customers treat the brand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name as if it was a product category. Examples include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'Coke' (cola) and 'Bacardi' (white rum).</w:t>
      </w: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0184610" wp14:editId="6E44C2EE">
            <wp:simplePos x="0" y="0"/>
            <wp:positionH relativeFrom="column">
              <wp:posOffset>3465195</wp:posOffset>
            </wp:positionH>
            <wp:positionV relativeFrom="paragraph">
              <wp:posOffset>93345</wp:posOffset>
            </wp:positionV>
            <wp:extent cx="3105785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463" y="21428"/>
                <wp:lineTo x="214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132">
        <w:rPr>
          <w:rFonts w:cstheme="minorHAnsi"/>
          <w:sz w:val="24"/>
          <w:szCs w:val="24"/>
        </w:rPr>
        <w:t>As shown in Fig</w:t>
      </w:r>
      <w:r w:rsidR="00A80AFB">
        <w:rPr>
          <w:rFonts w:cstheme="minorHAnsi"/>
          <w:sz w:val="24"/>
          <w:szCs w:val="24"/>
        </w:rPr>
        <w:t xml:space="preserve">ure 2.1, when mass marketing </w:t>
      </w:r>
      <w:proofErr w:type="gramStart"/>
      <w:r w:rsidR="00A80AFB">
        <w:rPr>
          <w:rFonts w:cstheme="minorHAnsi"/>
          <w:sz w:val="24"/>
          <w:szCs w:val="24"/>
        </w:rPr>
        <w:t xml:space="preserve">is </w:t>
      </w:r>
      <w:r w:rsidRPr="00DA2132">
        <w:rPr>
          <w:rFonts w:cstheme="minorHAnsi"/>
          <w:sz w:val="24"/>
          <w:szCs w:val="24"/>
        </w:rPr>
        <w:t>carried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out</w:t>
      </w:r>
      <w:proofErr w:type="gramEnd"/>
      <w:r w:rsidRPr="00DA2132">
        <w:rPr>
          <w:rFonts w:cstheme="minorHAnsi"/>
          <w:sz w:val="24"/>
          <w:szCs w:val="24"/>
        </w:rPr>
        <w:t xml:space="preserve"> successfully, it can be highly profitable. Firms such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as Ryanair set out to be high-volume, mass market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operators and achieve handsome profits. However, it is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important to note that mass marketing does not have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to go hand in hand with low prices. For example,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Nintendo, when it launched the DS, decided to become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the handheld games console. Superb launch advertising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and excellent games software development meant that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 xml:space="preserve">it achieved </w:t>
      </w:r>
      <w:r w:rsidRPr="00DA2132">
        <w:rPr>
          <w:rFonts w:cstheme="minorHAnsi"/>
          <w:sz w:val="24"/>
          <w:szCs w:val="24"/>
        </w:rPr>
        <w:t>mass-market</w:t>
      </w:r>
      <w:r w:rsidRPr="00DA2132">
        <w:rPr>
          <w:rFonts w:cstheme="minorHAnsi"/>
          <w:sz w:val="24"/>
          <w:szCs w:val="24"/>
        </w:rPr>
        <w:t xml:space="preserve"> sales while keeping its prices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high. Even now, with its sales entering the decline phase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of its product life cycle (see Figure 2.2)</w:t>
      </w:r>
      <w:proofErr w:type="gramStart"/>
      <w:r w:rsidRPr="00DA2132">
        <w:rPr>
          <w:rFonts w:cstheme="minorHAnsi"/>
          <w:sz w:val="24"/>
          <w:szCs w:val="24"/>
        </w:rPr>
        <w:t>,</w:t>
      </w:r>
      <w:proofErr w:type="gramEnd"/>
      <w:r w:rsidRPr="00DA2132">
        <w:rPr>
          <w:rFonts w:cstheme="minorHAnsi"/>
          <w:sz w:val="24"/>
          <w:szCs w:val="24"/>
        </w:rPr>
        <w:t xml:space="preserve"> it remains the</w:t>
      </w:r>
      <w:r>
        <w:rPr>
          <w:rFonts w:cstheme="minorHAnsi"/>
          <w:sz w:val="24"/>
          <w:szCs w:val="24"/>
        </w:rPr>
        <w:t xml:space="preserve"> dominant brand </w:t>
      </w:r>
      <w:r w:rsidRPr="00DA2132">
        <w:rPr>
          <w:rFonts w:cstheme="minorHAnsi"/>
          <w:sz w:val="24"/>
          <w:szCs w:val="24"/>
        </w:rPr>
        <w:t>in its market. Mass marketing does not</w:t>
      </w:r>
      <w:r>
        <w:rPr>
          <w:rFonts w:cstheme="minorHAnsi"/>
          <w:sz w:val="24"/>
          <w:szCs w:val="24"/>
        </w:rPr>
        <w:t xml:space="preserve"> </w:t>
      </w:r>
      <w:r w:rsidRPr="00DA2132">
        <w:rPr>
          <w:rFonts w:cstheme="minorHAnsi"/>
          <w:sz w:val="24"/>
          <w:szCs w:val="24"/>
        </w:rPr>
        <w:t>have to aim at the lowest common denominator.</w:t>
      </w: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A2132" w:rsidRP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DA2132">
        <w:rPr>
          <w:rFonts w:cstheme="minorHAnsi"/>
          <w:b/>
          <w:bCs/>
          <w:color w:val="2F2F2F"/>
          <w:sz w:val="28"/>
          <w:szCs w:val="28"/>
        </w:rPr>
        <w:t xml:space="preserve">2.2 </w:t>
      </w:r>
      <w:r w:rsidRPr="00DA2132">
        <w:rPr>
          <w:rFonts w:cstheme="minorHAnsi"/>
          <w:b/>
          <w:color w:val="2F2F2F"/>
          <w:sz w:val="28"/>
          <w:szCs w:val="28"/>
        </w:rPr>
        <w:t>Niche marketing</w:t>
      </w:r>
    </w:p>
    <w:p w:rsidR="00DA2132" w:rsidRDefault="00EE2E21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2E21">
        <w:rPr>
          <w:rFonts w:cstheme="minorHAnsi"/>
          <w:sz w:val="24"/>
          <w:szCs w:val="24"/>
        </w:rPr>
        <w:t>A niche market is a very small segment of a much larger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market. Niche marketing involves identifying the needs of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the consumers that make up the niche. A specialised product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or service is then designed to meet the distinctive needs of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these consumers. A niche market product sells their prices are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in relatively low volumes. As a result, their prices are usually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 xml:space="preserve">higher than the </w:t>
      </w:r>
      <w:r w:rsidRPr="00EE2E21">
        <w:rPr>
          <w:rFonts w:cstheme="minorHAnsi"/>
          <w:sz w:val="24"/>
          <w:szCs w:val="24"/>
        </w:rPr>
        <w:t>mass-market</w:t>
      </w:r>
      <w:r w:rsidRPr="00EE2E21">
        <w:rPr>
          <w:rFonts w:cstheme="minorHAnsi"/>
          <w:sz w:val="24"/>
          <w:szCs w:val="24"/>
        </w:rPr>
        <w:t xml:space="preserve"> alternative. Niche market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operators often distribute their products through specialist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retailers, or directly to the consumer via the internet.</w:t>
      </w:r>
      <w:r w:rsidRPr="00EE2E21">
        <w:rPr>
          <w:rFonts w:ascii="Times New Roman" w:hAnsi="Times New Roman" w:cs="Times New Roman"/>
          <w:color w:val="393A3A"/>
          <w:sz w:val="20"/>
          <w:szCs w:val="20"/>
        </w:rPr>
        <w:t xml:space="preserve"> </w:t>
      </w:r>
      <w:r w:rsidRPr="00EE2E21">
        <w:rPr>
          <w:rFonts w:cstheme="minorHAnsi"/>
          <w:sz w:val="24"/>
          <w:szCs w:val="24"/>
        </w:rPr>
        <w:t>Finally, the niche must be large enough to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support a profitable business.</w:t>
      </w:r>
    </w:p>
    <w:p w:rsidR="00EE2E21" w:rsidRDefault="00EE2E21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2E21" w:rsidRDefault="00EE2E21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2E21">
        <w:rPr>
          <w:rFonts w:cstheme="minorHAnsi"/>
          <w:sz w:val="24"/>
          <w:szCs w:val="24"/>
        </w:rPr>
        <w:t>Small niche operators lack the economies of scale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required to compete on price with larger, established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operators. Instead, the small firm could try to find a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small, profitable niche.</w:t>
      </w:r>
      <w:r>
        <w:rPr>
          <w:rFonts w:cstheme="minorHAnsi"/>
          <w:sz w:val="24"/>
          <w:szCs w:val="24"/>
        </w:rPr>
        <w:t xml:space="preserve">  </w:t>
      </w:r>
      <w:r w:rsidRPr="00EE2E21">
        <w:rPr>
          <w:rFonts w:cstheme="minorHAnsi"/>
          <w:sz w:val="24"/>
          <w:szCs w:val="24"/>
        </w:rPr>
        <w:t>Small, niche market businesses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survive on the basis that they occupy a relatively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unimportant market niche. Larger firms operating in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the mass market are happy to ignore the niche businesses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because they represent too small an opportunity to be</w:t>
      </w:r>
      <w:r>
        <w:rPr>
          <w:rFonts w:cstheme="minorHAnsi"/>
          <w:sz w:val="24"/>
          <w:szCs w:val="24"/>
        </w:rPr>
        <w:t xml:space="preserve"> </w:t>
      </w:r>
      <w:r w:rsidRPr="00EE2E21">
        <w:rPr>
          <w:rFonts w:cstheme="minorHAnsi"/>
          <w:sz w:val="24"/>
          <w:szCs w:val="24"/>
        </w:rPr>
        <w:t>worth their while.</w:t>
      </w:r>
    </w:p>
    <w:p w:rsidR="005D0404" w:rsidRDefault="005D0404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8283D" w:rsidRDefault="0068283D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68283D" w:rsidRDefault="0068283D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68283D" w:rsidRDefault="0068283D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5D0404" w:rsidRDefault="00A80AFB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A80AFB">
        <w:rPr>
          <w:rFonts w:cstheme="minorHAnsi"/>
          <w:b/>
          <w:bCs/>
          <w:color w:val="2F2F2F"/>
          <w:sz w:val="28"/>
          <w:szCs w:val="28"/>
        </w:rPr>
        <w:lastRenderedPageBreak/>
        <w:t>Mass v. niche</w:t>
      </w:r>
    </w:p>
    <w:p w:rsidR="00A80AFB" w:rsidRPr="00A80AFB" w:rsidRDefault="00A80AFB" w:rsidP="00EE2E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EE2E21" w:rsidRDefault="00A80AFB" w:rsidP="00A80A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80AFB">
        <w:rPr>
          <w:rFonts w:cstheme="minorHAnsi"/>
          <w:sz w:val="24"/>
          <w:szCs w:val="24"/>
        </w:rPr>
        <w:t>Let no-one doubt it. Every business would love to have</w:t>
      </w:r>
      <w:r>
        <w:rPr>
          <w:rFonts w:cstheme="minorHAnsi"/>
          <w:sz w:val="24"/>
          <w:szCs w:val="24"/>
        </w:rPr>
        <w:t xml:space="preserve"> </w:t>
      </w:r>
      <w:r w:rsidRPr="00A80AFB">
        <w:rPr>
          <w:rFonts w:cstheme="minorHAnsi"/>
          <w:sz w:val="24"/>
          <w:szCs w:val="24"/>
        </w:rPr>
        <w:t xml:space="preserve">the central, mass market positioning of Wrigley (92 </w:t>
      </w:r>
      <w:proofErr w:type="spellStart"/>
      <w:r w:rsidRPr="00A80AFB">
        <w:rPr>
          <w:rFonts w:cstheme="minorHAnsi"/>
          <w:sz w:val="24"/>
          <w:szCs w:val="24"/>
        </w:rPr>
        <w:t>percent</w:t>
      </w:r>
      <w:proofErr w:type="spellEnd"/>
      <w:r w:rsidRPr="00A80AFB">
        <w:rPr>
          <w:rFonts w:cstheme="minorHAnsi"/>
          <w:sz w:val="24"/>
          <w:szCs w:val="24"/>
        </w:rPr>
        <w:t xml:space="preserve"> share of UK chewing gum market) or Pampers (63</w:t>
      </w:r>
      <w:r>
        <w:rPr>
          <w:rFonts w:cstheme="minorHAnsi"/>
          <w:sz w:val="24"/>
          <w:szCs w:val="24"/>
        </w:rPr>
        <w:t xml:space="preserve"> </w:t>
      </w:r>
      <w:r w:rsidRPr="00A80AFB">
        <w:rPr>
          <w:rFonts w:cstheme="minorHAnsi"/>
          <w:sz w:val="24"/>
          <w:szCs w:val="24"/>
        </w:rPr>
        <w:t>per cent of UK market for disposable nappies).</w:t>
      </w:r>
    </w:p>
    <w:p w:rsidR="0068283D" w:rsidRDefault="0068283D" w:rsidP="00A80A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8283D">
        <w:rPr>
          <w:rFonts w:cstheme="minorHAnsi"/>
          <w:sz w:val="24"/>
          <w:szCs w:val="24"/>
        </w:rPr>
        <w:t>The conclusion is clear: if someone else has already</w:t>
      </w:r>
      <w:r>
        <w:rPr>
          <w:rFonts w:cstheme="minorHAnsi"/>
          <w:sz w:val="24"/>
          <w:szCs w:val="24"/>
        </w:rPr>
        <w:t xml:space="preserve"> </w:t>
      </w:r>
      <w:r w:rsidRPr="0068283D">
        <w:rPr>
          <w:rFonts w:cstheme="minorHAnsi"/>
          <w:sz w:val="24"/>
          <w:szCs w:val="24"/>
        </w:rPr>
        <w:t>'captured' the mass market, you would be wiser to</w:t>
      </w:r>
      <w:r>
        <w:rPr>
          <w:rFonts w:cstheme="minorHAnsi"/>
          <w:sz w:val="24"/>
          <w:szCs w:val="24"/>
        </w:rPr>
        <w:t xml:space="preserve"> </w:t>
      </w:r>
      <w:r w:rsidRPr="0068283D">
        <w:rPr>
          <w:rFonts w:cstheme="minorHAnsi"/>
          <w:sz w:val="24"/>
          <w:szCs w:val="24"/>
        </w:rPr>
        <w:t>find your own, profitable niche.</w:t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8283D" w:rsidRP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  <w:r w:rsidRPr="0068283D">
        <w:rPr>
          <w:rFonts w:cstheme="minorHAnsi"/>
          <w:color w:val="B25594"/>
          <w:sz w:val="24"/>
          <w:szCs w:val="20"/>
        </w:rPr>
        <w:t>'Most large markets evolve from niche markets.'</w:t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  <w:r w:rsidRPr="0068283D">
        <w:rPr>
          <w:rFonts w:cstheme="minorHAnsi"/>
          <w:color w:val="B25594"/>
          <w:sz w:val="24"/>
          <w:szCs w:val="20"/>
        </w:rPr>
        <w:t>R. McKenna, businessman</w:t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</w:p>
    <w:p w:rsidR="00A80AFB" w:rsidRDefault="0068283D" w:rsidP="00A80A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C7EABB" wp14:editId="37BB2B45">
            <wp:extent cx="2831910" cy="112575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473" cy="112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3D" w:rsidRDefault="0068283D" w:rsidP="00A80A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8283D" w:rsidRP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  <w:r w:rsidRPr="0068283D">
        <w:rPr>
          <w:rFonts w:cstheme="minorHAnsi"/>
          <w:color w:val="B25594"/>
          <w:sz w:val="24"/>
          <w:szCs w:val="20"/>
        </w:rPr>
        <w:t>'Increasingly, the mass market is turning into</w:t>
      </w:r>
      <w:r>
        <w:rPr>
          <w:rFonts w:cstheme="minorHAnsi"/>
          <w:color w:val="B25594"/>
          <w:sz w:val="24"/>
          <w:szCs w:val="20"/>
        </w:rPr>
        <w:t xml:space="preserve"> </w:t>
      </w:r>
      <w:r w:rsidRPr="0068283D">
        <w:rPr>
          <w:rFonts w:cstheme="minorHAnsi"/>
          <w:color w:val="B25594"/>
          <w:sz w:val="24"/>
          <w:szCs w:val="20"/>
        </w:rPr>
        <w:t>a mass of niches.'</w:t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  <w:r w:rsidRPr="0068283D">
        <w:rPr>
          <w:rFonts w:cstheme="minorHAnsi"/>
          <w:color w:val="B25594"/>
          <w:sz w:val="24"/>
          <w:szCs w:val="20"/>
        </w:rPr>
        <w:t>Chris Anderson, author of The Long Tail</w:t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098911E6" wp14:editId="5A47CADC">
            <wp:extent cx="3532281" cy="323451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221" cy="32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</w:p>
    <w:p w:rsidR="0068283D" w:rsidRPr="0068283D" w:rsidRDefault="0068283D" w:rsidP="00682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68283D">
        <w:rPr>
          <w:rFonts w:cstheme="minorHAnsi"/>
          <w:b/>
          <w:bCs/>
          <w:color w:val="2F2F2F"/>
          <w:sz w:val="28"/>
          <w:szCs w:val="28"/>
        </w:rPr>
        <w:t>2.3 Market size</w:t>
      </w:r>
    </w:p>
    <w:p w:rsidR="00A80AFB" w:rsidRPr="0068283D" w:rsidRDefault="00A80AFB" w:rsidP="00A80AFB">
      <w:pPr>
        <w:autoSpaceDE w:val="0"/>
        <w:autoSpaceDN w:val="0"/>
        <w:adjustRightInd w:val="0"/>
        <w:spacing w:after="0" w:line="240" w:lineRule="auto"/>
        <w:rPr>
          <w:rFonts w:cstheme="minorHAnsi"/>
          <w:color w:val="B25594"/>
          <w:sz w:val="24"/>
          <w:szCs w:val="20"/>
        </w:rPr>
      </w:pPr>
    </w:p>
    <w:p w:rsidR="00EE2E21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If a business has a large share of a market, it may worry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that boosting sales further may bring investigations from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the Competition and Markets Authority. Therefore, its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best way to achieve further growth is by encouraging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growth in the market sector as a whole. In the UK,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Wrigley has a 90 per cent share of chewing gum sales.</w:t>
      </w:r>
      <w:r>
        <w:rPr>
          <w:rFonts w:cstheme="minorHAnsi"/>
          <w:sz w:val="24"/>
          <w:szCs w:val="24"/>
        </w:rPr>
        <w:t xml:space="preserve">  </w:t>
      </w:r>
      <w:proofErr w:type="gramStart"/>
      <w:r w:rsidRPr="00534FFB">
        <w:rPr>
          <w:rFonts w:cstheme="minorHAnsi"/>
          <w:sz w:val="24"/>
          <w:szCs w:val="24"/>
        </w:rPr>
        <w:t>So</w:t>
      </w:r>
      <w:proofErr w:type="gramEnd"/>
      <w:r w:rsidRPr="00534FFB">
        <w:rPr>
          <w:rFonts w:cstheme="minorHAnsi"/>
          <w:sz w:val="24"/>
          <w:szCs w:val="24"/>
        </w:rPr>
        <w:t xml:space="preserve"> anything it could do to boost the size of the market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would help boost its own sales.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In these circumstances, businesses might sponsor research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by academics into the health-giving properties of the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product. Ocean Spray has a 66 per cent share of the UK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 xml:space="preserve">market for cranberry juice. </w:t>
      </w:r>
      <w:proofErr w:type="gramStart"/>
      <w:r w:rsidRPr="00534FFB">
        <w:rPr>
          <w:rFonts w:cstheme="minorHAnsi"/>
          <w:sz w:val="24"/>
          <w:szCs w:val="24"/>
        </w:rPr>
        <w:t>So</w:t>
      </w:r>
      <w:proofErr w:type="gramEnd"/>
      <w:r w:rsidRPr="00534FFB">
        <w:rPr>
          <w:rFonts w:cstheme="minorHAnsi"/>
          <w:sz w:val="24"/>
          <w:szCs w:val="24"/>
        </w:rPr>
        <w:t xml:space="preserve"> research into the supposed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 xml:space="preserve">benefits of 'cranberries - the </w:t>
      </w:r>
      <w:r w:rsidRPr="00534FFB">
        <w:rPr>
          <w:rFonts w:cstheme="minorHAnsi"/>
          <w:sz w:val="24"/>
          <w:szCs w:val="24"/>
        </w:rPr>
        <w:t>super fruit</w:t>
      </w:r>
      <w:r w:rsidRPr="00534FFB">
        <w:rPr>
          <w:rFonts w:cstheme="minorHAnsi"/>
          <w:sz w:val="24"/>
          <w:szCs w:val="24"/>
        </w:rPr>
        <w:t>' could boost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sales in the market as a whole, from which Ocean Spray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would get 66 per cent of the benefit.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P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534FFB">
        <w:rPr>
          <w:rFonts w:cstheme="minorHAnsi"/>
          <w:b/>
          <w:bCs/>
          <w:color w:val="2F2F2F"/>
          <w:sz w:val="28"/>
          <w:szCs w:val="28"/>
        </w:rPr>
        <w:t>2.4 Market share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Nothing is more important to a marketing department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than the market share of its key brands. External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factors largely control market size - for example, the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weather or the state of the economy. Market share,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by contrast, is largely the product of the marketing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department's successes or failures.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534FFB">
        <w:rPr>
          <w:rFonts w:cstheme="minorHAnsi"/>
          <w:b/>
          <w:bCs/>
          <w:color w:val="2F2F2F"/>
          <w:sz w:val="28"/>
          <w:szCs w:val="28"/>
        </w:rPr>
        <w:t>2.5 Brands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Faces can just merge into a crowd and disappear. Products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 xml:space="preserve">would be the same without branding. A brand </w:t>
      </w:r>
      <w:proofErr w:type="gramStart"/>
      <w:r w:rsidRPr="00534FFB">
        <w:rPr>
          <w:rFonts w:cstheme="minorHAnsi"/>
          <w:sz w:val="24"/>
          <w:szCs w:val="24"/>
        </w:rPr>
        <w:t>can be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given</w:t>
      </w:r>
      <w:proofErr w:type="gramEnd"/>
      <w:r w:rsidRPr="00534FFB">
        <w:rPr>
          <w:rFonts w:cstheme="minorHAnsi"/>
          <w:sz w:val="24"/>
          <w:szCs w:val="24"/>
        </w:rPr>
        <w:t xml:space="preserve"> a 'personality', which helps it to be recognised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and remembered. Think of the different personalities of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 xml:space="preserve">brands such as </w:t>
      </w:r>
      <w:proofErr w:type="spellStart"/>
      <w:r w:rsidRPr="00534FFB">
        <w:rPr>
          <w:rFonts w:cstheme="minorHAnsi"/>
          <w:sz w:val="24"/>
          <w:szCs w:val="24"/>
        </w:rPr>
        <w:t>Peperami</w:t>
      </w:r>
      <w:proofErr w:type="spellEnd"/>
      <w:r w:rsidRPr="00534FFB">
        <w:rPr>
          <w:rFonts w:cstheme="minorHAnsi"/>
          <w:sz w:val="24"/>
          <w:szCs w:val="24"/>
        </w:rPr>
        <w:t xml:space="preserve">, BMW, Ryanair and </w:t>
      </w:r>
      <w:proofErr w:type="spellStart"/>
      <w:r w:rsidRPr="00534FFB">
        <w:rPr>
          <w:rFonts w:cstheme="minorHAnsi"/>
          <w:sz w:val="24"/>
          <w:szCs w:val="24"/>
        </w:rPr>
        <w:t>Nespresso</w:t>
      </w:r>
      <w:proofErr w:type="spellEnd"/>
      <w:r w:rsidRPr="00534FFB">
        <w:rPr>
          <w:rFonts w:cstheme="minorHAnsi"/>
          <w:sz w:val="24"/>
          <w:szCs w:val="24"/>
        </w:rPr>
        <w:t>.</w:t>
      </w:r>
    </w:p>
    <w:p w:rsidR="00534FFB" w:rsidRP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Effective branding is a key aspect to establishing a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successful niche market brand. It is also at the heart of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 xml:space="preserve">achieving product </w:t>
      </w:r>
      <w:r w:rsidRPr="00534FFB">
        <w:rPr>
          <w:rFonts w:cstheme="minorHAnsi"/>
          <w:sz w:val="24"/>
          <w:szCs w:val="24"/>
        </w:rPr>
        <w:t>differentiation.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P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534FFB">
        <w:rPr>
          <w:rFonts w:cstheme="minorHAnsi"/>
          <w:b/>
          <w:bCs/>
          <w:color w:val="2F2F2F"/>
          <w:sz w:val="28"/>
          <w:szCs w:val="28"/>
        </w:rPr>
        <w:t>2.6 Dynamic markets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2E21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4FFB">
        <w:rPr>
          <w:rFonts w:cstheme="minorHAnsi"/>
          <w:sz w:val="24"/>
          <w:szCs w:val="24"/>
        </w:rPr>
        <w:t>Companies such as Cadbury and Heinz are lucky enough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to operate in very long-lived, stable markets. Many others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have to operate in a situation of competitive or market</w:t>
      </w:r>
      <w:r>
        <w:rPr>
          <w:rFonts w:cstheme="minorHAnsi"/>
          <w:sz w:val="24"/>
          <w:szCs w:val="24"/>
        </w:rPr>
        <w:t xml:space="preserve"> </w:t>
      </w:r>
      <w:r w:rsidRPr="00534FFB">
        <w:rPr>
          <w:rFonts w:cstheme="minorHAnsi"/>
          <w:sz w:val="24"/>
          <w:szCs w:val="24"/>
        </w:rPr>
        <w:t>turmoil in which yesterday's grower is today's loser.</w:t>
      </w:r>
    </w:p>
    <w:p w:rsidR="00DA2132" w:rsidRDefault="00DA2132" w:rsidP="00DA21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sz w:val="24"/>
          <w:szCs w:val="24"/>
          <w:highlight w:val="yellow"/>
        </w:rPr>
        <w:t>There are four key factors to consider in dynamic</w:t>
      </w:r>
      <w:r w:rsidRPr="009B6CF3">
        <w:rPr>
          <w:rFonts w:cstheme="minorHAnsi"/>
          <w:sz w:val="24"/>
          <w:szCs w:val="24"/>
          <w:highlight w:val="yellow"/>
        </w:rPr>
        <w:t xml:space="preserve"> </w:t>
      </w:r>
      <w:r w:rsidRPr="009B6CF3">
        <w:rPr>
          <w:rFonts w:cstheme="minorHAnsi"/>
          <w:sz w:val="24"/>
          <w:szCs w:val="24"/>
          <w:highlight w:val="yellow"/>
        </w:rPr>
        <w:t>markets:</w:t>
      </w:r>
    </w:p>
    <w:p w:rsidR="00534FFB" w:rsidRDefault="00534FFB" w:rsidP="00534F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34FFB" w:rsidRDefault="009F0503" w:rsidP="009F050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9B6CF3">
        <w:rPr>
          <w:rFonts w:cstheme="minorHAnsi"/>
          <w:b/>
          <w:sz w:val="24"/>
          <w:szCs w:val="24"/>
        </w:rPr>
        <w:t>Online retailing</w:t>
      </w:r>
      <w:r w:rsidRPr="009F0503">
        <w:rPr>
          <w:rFonts w:cstheme="minorHAnsi"/>
          <w:sz w:val="24"/>
          <w:szCs w:val="24"/>
        </w:rPr>
        <w:t>.</w:t>
      </w:r>
      <w:proofErr w:type="gramEnd"/>
      <w:r w:rsidRPr="009F0503">
        <w:rPr>
          <w:rFonts w:cstheme="minorHAnsi"/>
          <w:sz w:val="24"/>
          <w:szCs w:val="24"/>
        </w:rPr>
        <w:t xml:space="preserve"> This distribution channel is dynamic</w:t>
      </w:r>
      <w:r w:rsidRPr="009F0503">
        <w:rPr>
          <w:rFonts w:cstheme="minorHAnsi"/>
          <w:sz w:val="24"/>
          <w:szCs w:val="24"/>
        </w:rPr>
        <w:t xml:space="preserve"> </w:t>
      </w:r>
      <w:r w:rsidRPr="009F0503">
        <w:rPr>
          <w:rFonts w:cstheme="minorHAnsi"/>
          <w:sz w:val="24"/>
          <w:szCs w:val="24"/>
        </w:rPr>
        <w:t>and quite unpredictable.</w:t>
      </w:r>
    </w:p>
    <w:p w:rsidR="009F0503" w:rsidRDefault="009F0503" w:rsidP="009F050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b/>
          <w:sz w:val="24"/>
          <w:szCs w:val="24"/>
        </w:rPr>
        <w:t>How markets change</w:t>
      </w:r>
      <w:r w:rsidRPr="009F0503">
        <w:rPr>
          <w:rFonts w:cstheme="minorHAnsi"/>
          <w:sz w:val="24"/>
          <w:szCs w:val="24"/>
        </w:rPr>
        <w:t>. Even physical (as opposed to</w:t>
      </w:r>
      <w:r w:rsidRPr="009F0503">
        <w:rPr>
          <w:rFonts w:cstheme="minorHAnsi"/>
          <w:sz w:val="24"/>
          <w:szCs w:val="24"/>
        </w:rPr>
        <w:t xml:space="preserve"> digital online</w:t>
      </w:r>
      <w:r w:rsidRPr="009F0503">
        <w:rPr>
          <w:rFonts w:cstheme="minorHAnsi"/>
          <w:sz w:val="24"/>
          <w:szCs w:val="24"/>
        </w:rPr>
        <w:t xml:space="preserve">) markets </w:t>
      </w:r>
      <w:r w:rsidRPr="009F0503">
        <w:rPr>
          <w:rFonts w:cstheme="minorHAnsi"/>
          <w:sz w:val="24"/>
          <w:szCs w:val="24"/>
        </w:rPr>
        <w:t xml:space="preserve">change significantly over time.  </w:t>
      </w:r>
      <w:r w:rsidRPr="009F0503">
        <w:rPr>
          <w:rFonts w:cstheme="minorHAnsi"/>
          <w:sz w:val="24"/>
          <w:szCs w:val="24"/>
        </w:rPr>
        <w:t>A key factor is changing affluence levels.</w:t>
      </w:r>
    </w:p>
    <w:p w:rsidR="009F0503" w:rsidRDefault="009B6CF3" w:rsidP="009B6CF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9B6CF3">
        <w:rPr>
          <w:rFonts w:cstheme="minorHAnsi"/>
          <w:b/>
          <w:sz w:val="24"/>
          <w:szCs w:val="24"/>
        </w:rPr>
        <w:t>Innovation and market growth</w:t>
      </w:r>
      <w:r w:rsidRPr="009B6CF3">
        <w:rPr>
          <w:rFonts w:cstheme="minorHAnsi"/>
          <w:sz w:val="24"/>
          <w:szCs w:val="24"/>
        </w:rPr>
        <w:t>.</w:t>
      </w:r>
      <w:proofErr w:type="gramEnd"/>
      <w:r w:rsidRPr="009B6CF3">
        <w:rPr>
          <w:rFonts w:cstheme="minorHAnsi"/>
          <w:sz w:val="24"/>
          <w:szCs w:val="24"/>
        </w:rPr>
        <w:t xml:space="preserve"> Innovation means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bringing a new idea to life, such as launching a new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product or service onto the market. Innovation can help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 xml:space="preserve">a </w:t>
      </w:r>
      <w:proofErr w:type="gramStart"/>
      <w:r w:rsidRPr="009B6CF3">
        <w:rPr>
          <w:rFonts w:cstheme="minorHAnsi"/>
          <w:sz w:val="24"/>
          <w:szCs w:val="24"/>
        </w:rPr>
        <w:t>business gain market share</w:t>
      </w:r>
      <w:proofErr w:type="gramEnd"/>
      <w:r w:rsidRPr="009B6CF3">
        <w:rPr>
          <w:rFonts w:cstheme="minorHAnsi"/>
          <w:sz w:val="24"/>
          <w:szCs w:val="24"/>
        </w:rPr>
        <w:t>, but can also spur market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growth.</w:t>
      </w:r>
    </w:p>
    <w:p w:rsidR="009B6CF3" w:rsidRDefault="009B6CF3" w:rsidP="009B6CF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9B6CF3">
        <w:rPr>
          <w:rFonts w:cstheme="minorHAnsi"/>
          <w:b/>
          <w:sz w:val="24"/>
          <w:szCs w:val="24"/>
        </w:rPr>
        <w:t>Adapting to change</w:t>
      </w:r>
      <w:r w:rsidRPr="009B6CF3">
        <w:rPr>
          <w:rFonts w:cstheme="minorHAnsi"/>
          <w:sz w:val="24"/>
          <w:szCs w:val="24"/>
        </w:rPr>
        <w:t>.</w:t>
      </w:r>
      <w:proofErr w:type="gramEnd"/>
      <w:r w:rsidRPr="009B6CF3">
        <w:rPr>
          <w:rFonts w:cstheme="minorHAnsi"/>
          <w:sz w:val="24"/>
          <w:szCs w:val="24"/>
        </w:rPr>
        <w:t xml:space="preserve"> The case of Coca-Cola Life is a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 xml:space="preserve">classic of adapting to change. With </w:t>
      </w:r>
      <w:r w:rsidRPr="009B6CF3">
        <w:rPr>
          <w:rFonts w:cstheme="minorHAnsi"/>
          <w:sz w:val="24"/>
          <w:szCs w:val="24"/>
        </w:rPr>
        <w:t>clear,</w:t>
      </w:r>
      <w:r w:rsidRPr="009B6CF3">
        <w:rPr>
          <w:rFonts w:cstheme="minorHAnsi"/>
          <w:sz w:val="24"/>
          <w:szCs w:val="24"/>
        </w:rPr>
        <w:t xml:space="preserve"> evidence that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consumers were buying fewer cans of full-sugar fizzy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drinks, Coca-Cola brought out a product with 89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calories instead of the 139 in the red can, in the hope</w:t>
      </w:r>
      <w:r w:rsidRPr="009B6CF3"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of winning customers back.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9B6CF3">
        <w:rPr>
          <w:rFonts w:cstheme="minorHAnsi"/>
          <w:b/>
          <w:bCs/>
          <w:color w:val="2F2F2F"/>
          <w:sz w:val="28"/>
          <w:szCs w:val="28"/>
        </w:rPr>
        <w:t>2.7 How competition affects</w:t>
      </w:r>
      <w:r>
        <w:rPr>
          <w:rFonts w:cstheme="minorHAnsi"/>
          <w:b/>
          <w:bCs/>
          <w:color w:val="2F2F2F"/>
          <w:sz w:val="28"/>
          <w:szCs w:val="28"/>
        </w:rPr>
        <w:t xml:space="preserve"> </w:t>
      </w:r>
      <w:r w:rsidRPr="009B6CF3">
        <w:rPr>
          <w:rFonts w:cstheme="minorHAnsi"/>
          <w:b/>
          <w:bCs/>
          <w:color w:val="2F2F2F"/>
          <w:sz w:val="28"/>
          <w:szCs w:val="28"/>
        </w:rPr>
        <w:t>the market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sz w:val="24"/>
          <w:szCs w:val="24"/>
        </w:rPr>
        <w:t>In most markets, competition is a key factor, and potential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competition is equally important. Wrigley, in 2006, had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a 94 per cent share of the UK market for chewing gum.</w:t>
      </w:r>
      <w:r>
        <w:rPr>
          <w:rFonts w:cstheme="minorHAnsi"/>
          <w:sz w:val="24"/>
          <w:szCs w:val="24"/>
        </w:rPr>
        <w:t xml:space="preserve">  </w:t>
      </w:r>
      <w:r w:rsidRPr="009B6CF3">
        <w:rPr>
          <w:rFonts w:cstheme="minorHAnsi"/>
          <w:sz w:val="24"/>
          <w:szCs w:val="24"/>
        </w:rPr>
        <w:t>Then Cadbury launched Trident gum in a blaze of TV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advertising. Trident quickly achieved sa</w:t>
      </w:r>
      <w:r>
        <w:rPr>
          <w:rFonts w:cstheme="minorHAnsi"/>
          <w:sz w:val="24"/>
          <w:szCs w:val="24"/>
        </w:rPr>
        <w:t>l</w:t>
      </w:r>
      <w:r w:rsidRPr="009B6CF3">
        <w:rPr>
          <w:rFonts w:cstheme="minorHAnsi"/>
          <w:sz w:val="24"/>
          <w:szCs w:val="24"/>
        </w:rPr>
        <w:t>es of £25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million, taking sales from Wrigley. By 2014, Wrigley had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 xml:space="preserve">seen Trident off (sales had slumped to under £4 million) and Wrigley's share had recovered to 92 per cent. </w:t>
      </w:r>
      <w:proofErr w:type="gramStart"/>
      <w:r w:rsidRPr="009B6CF3">
        <w:rPr>
          <w:rFonts w:cstheme="minorHAnsi"/>
          <w:sz w:val="24"/>
          <w:szCs w:val="24"/>
        </w:rPr>
        <w:t>But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 xml:space="preserve">managers at Wrigley </w:t>
      </w:r>
      <w:r w:rsidRPr="009B6CF3">
        <w:rPr>
          <w:rFonts w:cstheme="minorHAnsi"/>
          <w:sz w:val="24"/>
          <w:szCs w:val="24"/>
        </w:rPr>
        <w:t>will not</w:t>
      </w:r>
      <w:r w:rsidRPr="009B6CF3">
        <w:rPr>
          <w:rFonts w:cstheme="minorHAnsi"/>
          <w:sz w:val="24"/>
          <w:szCs w:val="24"/>
        </w:rPr>
        <w:t xml:space="preserve"> have forgotten the huge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shock caused by Cadbury. Potential competition can keep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companies on their toes as much as actual competition.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sz w:val="24"/>
          <w:szCs w:val="24"/>
        </w:rPr>
        <w:t>Competition is the pressure that keeps businesses from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getting careless and complacent.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sz w:val="24"/>
          <w:szCs w:val="24"/>
        </w:rPr>
        <w:t>For most companies, competition, not monopoly, is the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norm. This makes it hard to charge high prices unless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customers perceive the business as offering an outstanding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>product or service.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17C1" w:rsidRDefault="006C17C1">
      <w:pPr>
        <w:rPr>
          <w:rFonts w:cstheme="minorHAnsi"/>
          <w:b/>
          <w:bCs/>
          <w:color w:val="2F2F2F"/>
          <w:sz w:val="28"/>
          <w:szCs w:val="28"/>
        </w:rPr>
      </w:pPr>
      <w:r>
        <w:rPr>
          <w:rFonts w:cstheme="minorHAnsi"/>
          <w:b/>
          <w:bCs/>
          <w:color w:val="2F2F2F"/>
          <w:sz w:val="28"/>
          <w:szCs w:val="28"/>
        </w:rPr>
        <w:br w:type="page"/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9B6CF3">
        <w:rPr>
          <w:rFonts w:cstheme="minorHAnsi"/>
          <w:b/>
          <w:bCs/>
          <w:color w:val="2F2F2F"/>
          <w:sz w:val="28"/>
          <w:szCs w:val="28"/>
        </w:rPr>
        <w:lastRenderedPageBreak/>
        <w:t>2.8 The difference between risk</w:t>
      </w:r>
      <w:r>
        <w:rPr>
          <w:rFonts w:cstheme="minorHAnsi"/>
          <w:b/>
          <w:bCs/>
          <w:color w:val="2F2F2F"/>
          <w:sz w:val="28"/>
          <w:szCs w:val="28"/>
        </w:rPr>
        <w:t xml:space="preserve"> </w:t>
      </w:r>
      <w:r w:rsidRPr="009B6CF3">
        <w:rPr>
          <w:rFonts w:cstheme="minorHAnsi"/>
          <w:b/>
          <w:bCs/>
          <w:color w:val="2F2F2F"/>
          <w:sz w:val="28"/>
          <w:szCs w:val="28"/>
        </w:rPr>
        <w:t>and uncertainty</w:t>
      </w: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9B6CF3" w:rsidRDefault="009B6CF3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6CF3">
        <w:rPr>
          <w:rFonts w:cstheme="minorHAnsi"/>
          <w:sz w:val="24"/>
          <w:szCs w:val="24"/>
        </w:rPr>
        <w:t>The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sz w:val="24"/>
          <w:szCs w:val="24"/>
        </w:rPr>
        <w:t xml:space="preserve">difference is that </w:t>
      </w:r>
      <w:r w:rsidRPr="009B6CF3">
        <w:rPr>
          <w:rFonts w:cstheme="minorHAnsi"/>
          <w:b/>
          <w:sz w:val="24"/>
          <w:szCs w:val="24"/>
        </w:rPr>
        <w:t>risk can be quantified</w:t>
      </w:r>
      <w:r w:rsidRPr="009B6CF3">
        <w:rPr>
          <w:rFonts w:cstheme="minorHAnsi"/>
          <w:sz w:val="24"/>
          <w:szCs w:val="24"/>
        </w:rPr>
        <w:t xml:space="preserve"> whereas</w:t>
      </w:r>
      <w:r>
        <w:rPr>
          <w:rFonts w:cstheme="minorHAnsi"/>
          <w:sz w:val="24"/>
          <w:szCs w:val="24"/>
        </w:rPr>
        <w:t xml:space="preserve"> </w:t>
      </w:r>
      <w:r w:rsidRPr="009B6CF3">
        <w:rPr>
          <w:rFonts w:cstheme="minorHAnsi"/>
          <w:b/>
          <w:sz w:val="24"/>
          <w:szCs w:val="24"/>
        </w:rPr>
        <w:t>uncertainty cannot</w:t>
      </w:r>
      <w:r w:rsidRPr="009B6CF3">
        <w:rPr>
          <w:rFonts w:cstheme="minorHAnsi"/>
          <w:sz w:val="24"/>
          <w:szCs w:val="24"/>
        </w:rPr>
        <w:t>.</w:t>
      </w:r>
    </w:p>
    <w:p w:rsidR="006C17C1" w:rsidRDefault="006C17C1" w:rsidP="009B6C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17C1" w:rsidRDefault="006C17C1" w:rsidP="006C17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C17C1">
        <w:rPr>
          <w:rFonts w:cstheme="minorHAnsi"/>
          <w:sz w:val="24"/>
          <w:szCs w:val="24"/>
        </w:rPr>
        <w:t xml:space="preserve">So what exactly is risk? This </w:t>
      </w:r>
      <w:proofErr w:type="gramStart"/>
      <w:r w:rsidRPr="006C17C1">
        <w:rPr>
          <w:rFonts w:cstheme="minorHAnsi"/>
          <w:sz w:val="24"/>
          <w:szCs w:val="24"/>
        </w:rPr>
        <w:t>is best answered</w:t>
      </w:r>
      <w:proofErr w:type="gramEnd"/>
      <w:r w:rsidRPr="006C17C1">
        <w:rPr>
          <w:rFonts w:cstheme="minorHAnsi"/>
          <w:sz w:val="24"/>
          <w:szCs w:val="24"/>
        </w:rPr>
        <w:t xml:space="preserve"> with</w:t>
      </w:r>
      <w:r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statistics. Data from America shows that only 40 per</w:t>
      </w:r>
      <w:r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cent of new, independent restaurants survive until the</w:t>
      </w:r>
      <w:r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 xml:space="preserve">end of year three. </w:t>
      </w:r>
      <w:proofErr w:type="gramStart"/>
      <w:r w:rsidRPr="006C17C1">
        <w:rPr>
          <w:rFonts w:cstheme="minorHAnsi"/>
          <w:sz w:val="24"/>
          <w:szCs w:val="24"/>
        </w:rPr>
        <w:t>So</w:t>
      </w:r>
      <w:proofErr w:type="gramEnd"/>
      <w:r w:rsidRPr="006C17C1">
        <w:rPr>
          <w:rFonts w:cstheme="minorHAnsi"/>
          <w:sz w:val="24"/>
          <w:szCs w:val="24"/>
        </w:rPr>
        <w:t xml:space="preserve"> their failure rate is 60 per cent and</w:t>
      </w:r>
      <w:r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therefore the risk of failure can be quantified at 60 per</w:t>
      </w:r>
      <w:r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cent.</w:t>
      </w:r>
    </w:p>
    <w:p w:rsidR="006C17C1" w:rsidRDefault="006C17C1" w:rsidP="006C17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17C1" w:rsidRDefault="006C17C1" w:rsidP="006C17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C17C1">
        <w:rPr>
          <w:rFonts w:cstheme="minorHAnsi"/>
          <w:sz w:val="24"/>
          <w:szCs w:val="24"/>
        </w:rPr>
        <w:t>No-one should risk their life savings opening a new,</w:t>
      </w:r>
      <w:r w:rsidRPr="006C17C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independent restaurant</w:t>
      </w:r>
    </w:p>
    <w:p w:rsidR="006C17C1" w:rsidRDefault="006C17C1" w:rsidP="006C17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C17C1">
        <w:rPr>
          <w:rFonts w:cstheme="minorHAnsi"/>
          <w:sz w:val="24"/>
          <w:szCs w:val="24"/>
        </w:rPr>
        <w:t>It may be worth considering a lower-risk proposition,</w:t>
      </w:r>
      <w:r w:rsidRPr="006C17C1"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such as buying a franchise to operate a successful</w:t>
      </w:r>
      <w:r w:rsidRPr="006C17C1"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restaurant brand such as TGI Fridays.</w:t>
      </w:r>
    </w:p>
    <w:p w:rsidR="006C17C1" w:rsidRDefault="006C17C1" w:rsidP="006C17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C17C1">
        <w:rPr>
          <w:rFonts w:cstheme="minorHAnsi"/>
          <w:sz w:val="24"/>
          <w:szCs w:val="24"/>
        </w:rPr>
        <w:t>It can only be worth opening a high-risk independent</w:t>
      </w:r>
      <w:r w:rsidRPr="006C17C1">
        <w:rPr>
          <w:rFonts w:cstheme="minorHAnsi"/>
          <w:sz w:val="24"/>
          <w:szCs w:val="24"/>
        </w:rPr>
        <w:t xml:space="preserve"> </w:t>
      </w:r>
      <w:r w:rsidRPr="006C17C1">
        <w:rPr>
          <w:rFonts w:cstheme="minorHAnsi"/>
          <w:sz w:val="24"/>
          <w:szCs w:val="24"/>
        </w:rPr>
        <w:t>restaurant if there are big profit margins</w:t>
      </w:r>
      <w:r>
        <w:rPr>
          <w:rFonts w:cstheme="minorHAnsi"/>
          <w:sz w:val="24"/>
          <w:szCs w:val="24"/>
        </w:rPr>
        <w:t>.</w:t>
      </w:r>
    </w:p>
    <w:p w:rsidR="006C17C1" w:rsidRDefault="006C17C1" w:rsidP="006C17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C17C1" w:rsidRDefault="00F835C5" w:rsidP="006C17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9C70F4" wp14:editId="3C39D04C">
            <wp:extent cx="4972504" cy="23513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504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C5" w:rsidRDefault="00F835C5" w:rsidP="006C17C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 w:rsidRPr="00F835C5">
        <w:rPr>
          <w:rFonts w:cstheme="minorHAnsi"/>
          <w:b/>
          <w:bCs/>
          <w:color w:val="2F2F2F"/>
          <w:sz w:val="28"/>
          <w:szCs w:val="28"/>
        </w:rPr>
        <w:t xml:space="preserve">2.9 The market </w:t>
      </w:r>
      <w:r>
        <w:rPr>
          <w:rFonts w:cstheme="minorHAnsi"/>
          <w:b/>
          <w:bCs/>
          <w:color w:val="2F2F2F"/>
          <w:sz w:val="28"/>
          <w:szCs w:val="28"/>
        </w:rPr>
        <w:t>–</w:t>
      </w:r>
      <w:r w:rsidRPr="00F835C5">
        <w:rPr>
          <w:rFonts w:cstheme="minorHAnsi"/>
          <w:b/>
          <w:bCs/>
          <w:color w:val="2F2F2F"/>
          <w:sz w:val="28"/>
          <w:szCs w:val="28"/>
        </w:rPr>
        <w:t xml:space="preserve"> evaluation</w:t>
      </w:r>
    </w:p>
    <w:p w:rsidR="00F835C5" w:rsidRDefault="00F835C5" w:rsidP="00F83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73838"/>
          <w:sz w:val="21"/>
          <w:szCs w:val="21"/>
        </w:rPr>
      </w:pPr>
    </w:p>
    <w:p w:rsidR="00F835C5" w:rsidRPr="00F835C5" w:rsidRDefault="00F835C5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835C5">
        <w:rPr>
          <w:rFonts w:cstheme="minorHAnsi"/>
          <w:sz w:val="24"/>
          <w:szCs w:val="24"/>
        </w:rPr>
        <w:t>Which is better? Is it mass or niche marketing? The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answer is that it depends. In the bulk ice cream market,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large packs of vanilla ice cream have become so cheap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that little profit can be made. It is better by far, then,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to be in a separate niche, whether regional, such as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Mackie's Scottish ice cream, or upmarket, such as</w:t>
      </w:r>
      <w:r w:rsidRPr="00F835C5">
        <w:rPr>
          <w:rFonts w:cstheme="minorHAnsi"/>
          <w:sz w:val="24"/>
          <w:szCs w:val="24"/>
        </w:rPr>
        <w:t xml:space="preserve"> </w:t>
      </w:r>
      <w:proofErr w:type="spellStart"/>
      <w:r w:rsidRPr="00F835C5">
        <w:rPr>
          <w:rFonts w:cstheme="minorHAnsi"/>
          <w:sz w:val="24"/>
          <w:szCs w:val="24"/>
        </w:rPr>
        <w:t>Rocombe</w:t>
      </w:r>
      <w:proofErr w:type="spellEnd"/>
      <w:r w:rsidRPr="00F835C5">
        <w:rPr>
          <w:rFonts w:cstheme="minorHAnsi"/>
          <w:sz w:val="24"/>
          <w:szCs w:val="24"/>
        </w:rPr>
        <w:t xml:space="preserve"> Farm or Haagen-Dazs. The latter can charge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 xml:space="preserve">ten times as much per litre as the </w:t>
      </w:r>
      <w:r w:rsidRPr="00F835C5">
        <w:rPr>
          <w:rFonts w:cstheme="minorHAnsi"/>
          <w:sz w:val="24"/>
          <w:szCs w:val="24"/>
        </w:rPr>
        <w:t>mass-market</w:t>
      </w:r>
      <w:r w:rsidRPr="00F835C5">
        <w:rPr>
          <w:rFonts w:cstheme="minorHAnsi"/>
          <w:sz w:val="24"/>
          <w:szCs w:val="24"/>
        </w:rPr>
        <w:t xml:space="preserve"> own-label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bulk packs.</w:t>
      </w:r>
    </w:p>
    <w:p w:rsidR="00F835C5" w:rsidRPr="00F835C5" w:rsidRDefault="00F835C5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835C5" w:rsidRPr="00F835C5" w:rsidRDefault="00F835C5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835C5">
        <w:rPr>
          <w:rFonts w:cstheme="minorHAnsi"/>
          <w:sz w:val="24"/>
          <w:szCs w:val="24"/>
        </w:rPr>
        <w:t>Yet would a film company prefer to sell a critic's favourite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or a blockbuster smash hit? The answer is the latter, of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course. In other words, the mass market is great, if you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can succeed there. Businesses such as Heinz, Kellogg's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and even Chanel show that mass marketing can be</w:t>
      </w:r>
      <w:r w:rsidRPr="00F835C5">
        <w:rPr>
          <w:rFonts w:cstheme="minorHAnsi"/>
          <w:sz w:val="24"/>
          <w:szCs w:val="24"/>
        </w:rPr>
        <w:t xml:space="preserve"> </w:t>
      </w:r>
      <w:r w:rsidRPr="00F835C5">
        <w:rPr>
          <w:rFonts w:cstheme="minorHAnsi"/>
          <w:sz w:val="24"/>
          <w:szCs w:val="24"/>
        </w:rPr>
        <w:t>successful and profitable in the long term.</w:t>
      </w:r>
    </w:p>
    <w:p w:rsidR="00431BE1" w:rsidRDefault="00431BE1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F835C5" w:rsidRDefault="00431BE1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  <w:r>
        <w:rPr>
          <w:rFonts w:cstheme="minorHAnsi"/>
          <w:b/>
          <w:bCs/>
          <w:color w:val="2F2F2F"/>
          <w:sz w:val="28"/>
          <w:szCs w:val="28"/>
        </w:rPr>
        <w:t>Key terms</w:t>
      </w:r>
    </w:p>
    <w:p w:rsidR="00431BE1" w:rsidRDefault="00431BE1" w:rsidP="00F835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2F2F"/>
          <w:sz w:val="28"/>
          <w:szCs w:val="28"/>
        </w:rPr>
      </w:pPr>
    </w:p>
    <w:p w:rsidR="00431BE1" w:rsidRPr="00431BE1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31BE1">
        <w:rPr>
          <w:rFonts w:cstheme="minorHAnsi"/>
          <w:sz w:val="24"/>
          <w:szCs w:val="24"/>
          <w:highlight w:val="yellow"/>
        </w:rPr>
        <w:t>Economies of scale:</w:t>
      </w:r>
      <w:r w:rsidRPr="00431BE1">
        <w:rPr>
          <w:rFonts w:cstheme="minorHAnsi"/>
          <w:sz w:val="24"/>
          <w:szCs w:val="24"/>
        </w:rPr>
        <w:t xml:space="preserve"> factors that cause costs per unit to fall</w:t>
      </w:r>
      <w:r>
        <w:rPr>
          <w:rFonts w:cstheme="minorHAnsi"/>
          <w:sz w:val="24"/>
          <w:szCs w:val="24"/>
        </w:rPr>
        <w:t xml:space="preserve"> </w:t>
      </w:r>
      <w:r w:rsidRPr="00431BE1">
        <w:rPr>
          <w:rFonts w:cstheme="minorHAnsi"/>
          <w:sz w:val="24"/>
          <w:szCs w:val="24"/>
        </w:rPr>
        <w:t>when a firm operates at a higher level of production.</w:t>
      </w:r>
    </w:p>
    <w:p w:rsidR="00431BE1" w:rsidRPr="00431BE1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31BE1">
        <w:rPr>
          <w:rFonts w:cstheme="minorHAnsi"/>
          <w:sz w:val="24"/>
          <w:szCs w:val="24"/>
          <w:highlight w:val="yellow"/>
        </w:rPr>
        <w:t>Franchise:</w:t>
      </w:r>
      <w:r w:rsidRPr="00431BE1">
        <w:rPr>
          <w:rFonts w:cstheme="minorHAnsi"/>
          <w:sz w:val="24"/>
          <w:szCs w:val="24"/>
        </w:rPr>
        <w:t xml:space="preserve"> a business that sells the rights to the use of its name</w:t>
      </w:r>
      <w:r>
        <w:rPr>
          <w:rFonts w:cstheme="minorHAnsi"/>
          <w:sz w:val="24"/>
          <w:szCs w:val="24"/>
        </w:rPr>
        <w:t xml:space="preserve"> </w:t>
      </w:r>
      <w:r w:rsidRPr="00431BE1">
        <w:rPr>
          <w:rFonts w:cstheme="minorHAnsi"/>
          <w:sz w:val="24"/>
          <w:szCs w:val="24"/>
        </w:rPr>
        <w:t>and trading methods to local businesses.</w:t>
      </w:r>
    </w:p>
    <w:p w:rsidR="00431BE1" w:rsidRPr="00431BE1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31BE1">
        <w:rPr>
          <w:rFonts w:cstheme="minorHAnsi"/>
          <w:sz w:val="24"/>
          <w:szCs w:val="24"/>
          <w:highlight w:val="yellow"/>
        </w:rPr>
        <w:t>Generic brands:</w:t>
      </w:r>
      <w:r w:rsidRPr="00431BE1">
        <w:rPr>
          <w:rFonts w:cstheme="minorHAnsi"/>
          <w:sz w:val="24"/>
          <w:szCs w:val="24"/>
        </w:rPr>
        <w:t xml:space="preserve"> brands that are so well known that customers</w:t>
      </w:r>
      <w:r>
        <w:rPr>
          <w:rFonts w:cstheme="minorHAnsi"/>
          <w:sz w:val="24"/>
          <w:szCs w:val="24"/>
        </w:rPr>
        <w:t xml:space="preserve"> </w:t>
      </w:r>
      <w:r w:rsidRPr="00431BE1">
        <w:rPr>
          <w:rFonts w:cstheme="minorHAnsi"/>
          <w:sz w:val="24"/>
          <w:szCs w:val="24"/>
        </w:rPr>
        <w:t>say the brand when they mean the product (for example, 'I'll</w:t>
      </w:r>
      <w:r>
        <w:rPr>
          <w:rFonts w:cstheme="minorHAnsi"/>
          <w:sz w:val="24"/>
          <w:szCs w:val="24"/>
        </w:rPr>
        <w:t xml:space="preserve"> </w:t>
      </w:r>
      <w:r w:rsidRPr="00431BE1">
        <w:rPr>
          <w:rFonts w:cstheme="minorHAnsi"/>
          <w:sz w:val="24"/>
          <w:szCs w:val="24"/>
        </w:rPr>
        <w:t>hoover the floor').</w:t>
      </w:r>
    </w:p>
    <w:p w:rsidR="006C17C1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431BE1">
        <w:rPr>
          <w:rFonts w:cstheme="minorHAnsi"/>
          <w:sz w:val="24"/>
          <w:szCs w:val="24"/>
          <w:highlight w:val="yellow"/>
        </w:rPr>
        <w:t>Product differentiation:</w:t>
      </w:r>
      <w:r w:rsidRPr="00431BE1">
        <w:rPr>
          <w:rFonts w:cstheme="minorHAnsi"/>
          <w:sz w:val="24"/>
          <w:szCs w:val="24"/>
        </w:rPr>
        <w:t xml:space="preserve"> the extent to which consumers </w:t>
      </w:r>
      <w:r w:rsidRPr="00431BE1">
        <w:rPr>
          <w:rFonts w:cstheme="minorHAnsi"/>
          <w:sz w:val="24"/>
          <w:szCs w:val="24"/>
        </w:rPr>
        <w:t>perceive</w:t>
      </w:r>
      <w:r>
        <w:rPr>
          <w:rFonts w:cstheme="minorHAnsi"/>
          <w:sz w:val="24"/>
          <w:szCs w:val="24"/>
        </w:rPr>
        <w:t xml:space="preserve"> </w:t>
      </w:r>
      <w:r w:rsidRPr="00431BE1">
        <w:rPr>
          <w:rFonts w:cstheme="minorHAnsi"/>
          <w:sz w:val="24"/>
          <w:szCs w:val="24"/>
        </w:rPr>
        <w:t>your brand as being different from others.</w:t>
      </w:r>
      <w:proofErr w:type="gramEnd"/>
    </w:p>
    <w:p w:rsidR="00431BE1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31BE1" w:rsidRPr="009B6CF3" w:rsidRDefault="00431BE1" w:rsidP="00431B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sectPr w:rsidR="00431BE1" w:rsidRPr="009B6CF3" w:rsidSect="00DA2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8252A"/>
    <w:multiLevelType w:val="hybridMultilevel"/>
    <w:tmpl w:val="96281B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84984"/>
    <w:multiLevelType w:val="hybridMultilevel"/>
    <w:tmpl w:val="12883B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147DB"/>
    <w:multiLevelType w:val="hybridMultilevel"/>
    <w:tmpl w:val="CB6EC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60DEC"/>
    <w:multiLevelType w:val="hybridMultilevel"/>
    <w:tmpl w:val="96ACE2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F1236"/>
    <w:multiLevelType w:val="hybridMultilevel"/>
    <w:tmpl w:val="533A39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A15AF"/>
    <w:multiLevelType w:val="hybridMultilevel"/>
    <w:tmpl w:val="0096B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8262F"/>
    <w:multiLevelType w:val="hybridMultilevel"/>
    <w:tmpl w:val="B1324A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132"/>
    <w:rsid w:val="00056230"/>
    <w:rsid w:val="00431BE1"/>
    <w:rsid w:val="00534FFB"/>
    <w:rsid w:val="005D0404"/>
    <w:rsid w:val="0068283D"/>
    <w:rsid w:val="006C17C1"/>
    <w:rsid w:val="009B6CF3"/>
    <w:rsid w:val="009F0503"/>
    <w:rsid w:val="00A80AFB"/>
    <w:rsid w:val="00BF29CD"/>
    <w:rsid w:val="00DA2132"/>
    <w:rsid w:val="00EE2E21"/>
    <w:rsid w:val="00F8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05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0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1307</Words>
  <Characters>7456</Characters>
  <Application>Microsoft Office Word</Application>
  <DocSecurity>0</DocSecurity>
  <Lines>62</Lines>
  <Paragraphs>17</Paragraphs>
  <ScaleCrop>false</ScaleCrop>
  <Company/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Gouldthorpe</dc:creator>
  <cp:lastModifiedBy>Stephen Gouldthorpe</cp:lastModifiedBy>
  <cp:revision>12</cp:revision>
  <dcterms:created xsi:type="dcterms:W3CDTF">2018-06-13T14:04:00Z</dcterms:created>
  <dcterms:modified xsi:type="dcterms:W3CDTF">2018-06-13T14:47:00Z</dcterms:modified>
</cp:coreProperties>
</file>