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C2" w:rsidRDefault="009E580E" w:rsidP="009E580E">
      <w:pPr>
        <w:jc w:val="center"/>
        <w:rPr>
          <w:sz w:val="40"/>
          <w:u w:val="single"/>
        </w:rPr>
      </w:pPr>
      <w:r>
        <w:rPr>
          <w:sz w:val="40"/>
          <w:u w:val="single"/>
        </w:rPr>
        <w:t>Dependent Arising (Paticcasamuppada) Summary</w:t>
      </w:r>
    </w:p>
    <w:p w:rsidR="00C12FB5" w:rsidRPr="00C12FB5" w:rsidRDefault="00C12FB5" w:rsidP="009E580E">
      <w:pPr>
        <w:jc w:val="center"/>
        <w:rPr>
          <w:sz w:val="26"/>
        </w:rPr>
      </w:pPr>
      <w:r>
        <w:rPr>
          <w:sz w:val="26"/>
        </w:rPr>
        <w:t>(Textbook pages 18-19)</w:t>
      </w:r>
    </w:p>
    <w:p w:rsidR="009E580E" w:rsidRDefault="009E580E" w:rsidP="009E580E">
      <w:pPr>
        <w:jc w:val="both"/>
        <w:rPr>
          <w:sz w:val="26"/>
        </w:rPr>
      </w:pPr>
      <w:r>
        <w:rPr>
          <w:sz w:val="26"/>
          <w:u w:val="single"/>
        </w:rPr>
        <w:t xml:space="preserve">Vocabulary </w:t>
      </w:r>
    </w:p>
    <w:p w:rsidR="009E580E" w:rsidRPr="009E580E" w:rsidRDefault="009E580E" w:rsidP="009E580E">
      <w:pPr>
        <w:ind w:left="2410" w:hanging="2410"/>
        <w:jc w:val="both"/>
        <w:rPr>
          <w:sz w:val="26"/>
        </w:rPr>
      </w:pPr>
      <w:r>
        <w:rPr>
          <w:b/>
          <w:sz w:val="26"/>
        </w:rPr>
        <w:t>dependent arising</w:t>
      </w:r>
      <w:r>
        <w:rPr>
          <w:sz w:val="26"/>
        </w:rPr>
        <w:t xml:space="preserve"> – the idea that all things/people depend on other things or conditions in order to exist</w:t>
      </w:r>
    </w:p>
    <w:p w:rsidR="009E580E" w:rsidRDefault="009E580E" w:rsidP="009E580E">
      <w:pPr>
        <w:ind w:left="2160" w:hanging="2160"/>
        <w:jc w:val="both"/>
        <w:rPr>
          <w:sz w:val="26"/>
        </w:rPr>
      </w:pPr>
      <w:r>
        <w:rPr>
          <w:b/>
          <w:sz w:val="26"/>
        </w:rPr>
        <w:t>kamma</w:t>
      </w:r>
      <w:r>
        <w:rPr>
          <w:sz w:val="26"/>
        </w:rPr>
        <w:tab/>
        <w:t xml:space="preserve">- 1. a person’s actions; 2. the law that good deeds result in happiness and bad deeds result in unhappiness (In Sanskrit language this word is </w:t>
      </w:r>
      <w:r>
        <w:rPr>
          <w:b/>
          <w:sz w:val="26"/>
        </w:rPr>
        <w:t>karma</w:t>
      </w:r>
      <w:r>
        <w:rPr>
          <w:sz w:val="26"/>
        </w:rPr>
        <w:t xml:space="preserve"> which is used in Hinduism as well.)</w:t>
      </w:r>
    </w:p>
    <w:p w:rsidR="00181CB0" w:rsidRPr="00181CB0" w:rsidRDefault="00181CB0" w:rsidP="009E580E">
      <w:pPr>
        <w:ind w:left="2160" w:hanging="2160"/>
        <w:jc w:val="both"/>
        <w:rPr>
          <w:sz w:val="26"/>
        </w:rPr>
      </w:pPr>
      <w:r>
        <w:rPr>
          <w:b/>
          <w:sz w:val="26"/>
        </w:rPr>
        <w:t xml:space="preserve">nibbana </w:t>
      </w:r>
      <w:r>
        <w:rPr>
          <w:b/>
          <w:sz w:val="26"/>
        </w:rPr>
        <w:tab/>
      </w:r>
      <w:r>
        <w:rPr>
          <w:sz w:val="26"/>
        </w:rPr>
        <w:t xml:space="preserve">- a state of complete enlightenment, happiness and peace (In Sanskrit this word is </w:t>
      </w:r>
      <w:r>
        <w:rPr>
          <w:b/>
          <w:sz w:val="26"/>
        </w:rPr>
        <w:t>Nirvana</w:t>
      </w:r>
      <w:r>
        <w:rPr>
          <w:sz w:val="26"/>
        </w:rPr>
        <w:t xml:space="preserve"> and is Hindu as well.)</w:t>
      </w:r>
    </w:p>
    <w:p w:rsidR="009E580E" w:rsidRPr="009E580E" w:rsidRDefault="009E580E" w:rsidP="009E580E">
      <w:pPr>
        <w:jc w:val="both"/>
        <w:rPr>
          <w:sz w:val="26"/>
        </w:rPr>
      </w:pPr>
      <w:r>
        <w:rPr>
          <w:b/>
          <w:sz w:val="26"/>
        </w:rPr>
        <w:t xml:space="preserve">nidanas </w:t>
      </w:r>
      <w:r>
        <w:rPr>
          <w:b/>
          <w:sz w:val="26"/>
        </w:rPr>
        <w:tab/>
      </w:r>
      <w:r>
        <w:rPr>
          <w:b/>
          <w:sz w:val="26"/>
        </w:rPr>
        <w:tab/>
      </w:r>
      <w:r>
        <w:rPr>
          <w:sz w:val="26"/>
        </w:rPr>
        <w:t>- twelve factors that affect the process of birth, death &amp; rebirth</w:t>
      </w:r>
    </w:p>
    <w:p w:rsidR="009E580E" w:rsidRDefault="009E580E" w:rsidP="009E580E">
      <w:pPr>
        <w:jc w:val="both"/>
        <w:rPr>
          <w:sz w:val="26"/>
        </w:rPr>
      </w:pPr>
      <w:r>
        <w:rPr>
          <w:b/>
          <w:sz w:val="26"/>
        </w:rPr>
        <w:t xml:space="preserve">paticcasamuppada </w:t>
      </w:r>
      <w:r>
        <w:rPr>
          <w:sz w:val="26"/>
        </w:rPr>
        <w:t>– dependent arising</w:t>
      </w:r>
    </w:p>
    <w:p w:rsidR="009E580E" w:rsidRDefault="009E580E" w:rsidP="009E580E">
      <w:pPr>
        <w:jc w:val="both"/>
        <w:rPr>
          <w:sz w:val="26"/>
        </w:rPr>
      </w:pPr>
      <w:r>
        <w:rPr>
          <w:b/>
          <w:sz w:val="26"/>
        </w:rPr>
        <w:t>samsara</w:t>
      </w:r>
      <w:r>
        <w:rPr>
          <w:sz w:val="26"/>
        </w:rPr>
        <w:tab/>
      </w:r>
      <w:r>
        <w:rPr>
          <w:sz w:val="26"/>
        </w:rPr>
        <w:tab/>
        <w:t xml:space="preserve">- the cycle of birth, life, death &amp; rebirth </w:t>
      </w:r>
    </w:p>
    <w:p w:rsidR="009E580E" w:rsidRDefault="009E580E" w:rsidP="009E580E">
      <w:pPr>
        <w:jc w:val="both"/>
        <w:rPr>
          <w:sz w:val="26"/>
        </w:rPr>
      </w:pPr>
    </w:p>
    <w:p w:rsidR="00181CB0" w:rsidRDefault="00181CB0" w:rsidP="009E580E">
      <w:pPr>
        <w:jc w:val="both"/>
        <w:rPr>
          <w:sz w:val="26"/>
        </w:rPr>
      </w:pPr>
      <w:r>
        <w:rPr>
          <w:b/>
          <w:sz w:val="26"/>
        </w:rPr>
        <w:t xml:space="preserve">Paticcasamuppada </w:t>
      </w:r>
      <w:r>
        <w:rPr>
          <w:sz w:val="26"/>
        </w:rPr>
        <w:t xml:space="preserve">or </w:t>
      </w:r>
      <w:r>
        <w:rPr>
          <w:b/>
          <w:sz w:val="26"/>
        </w:rPr>
        <w:t xml:space="preserve">dependent arising </w:t>
      </w:r>
      <w:r>
        <w:rPr>
          <w:sz w:val="26"/>
        </w:rPr>
        <w:t xml:space="preserve">is the idea that everything that exists depends on something else.  </w:t>
      </w:r>
    </w:p>
    <w:p w:rsidR="00181CB0" w:rsidRDefault="00181CB0" w:rsidP="00181CB0">
      <w:pPr>
        <w:pStyle w:val="ListParagraph"/>
        <w:numPr>
          <w:ilvl w:val="0"/>
          <w:numId w:val="1"/>
        </w:numPr>
        <w:jc w:val="both"/>
        <w:rPr>
          <w:sz w:val="26"/>
        </w:rPr>
      </w:pPr>
      <w:r>
        <w:rPr>
          <w:sz w:val="26"/>
        </w:rPr>
        <w:t>Everything is constantly changing.</w:t>
      </w:r>
    </w:p>
    <w:p w:rsidR="00181CB0" w:rsidRDefault="00181CB0" w:rsidP="00181CB0">
      <w:pPr>
        <w:pStyle w:val="ListParagraph"/>
        <w:numPr>
          <w:ilvl w:val="0"/>
          <w:numId w:val="1"/>
        </w:numPr>
        <w:jc w:val="both"/>
        <w:rPr>
          <w:sz w:val="26"/>
        </w:rPr>
      </w:pPr>
      <w:r>
        <w:rPr>
          <w:sz w:val="26"/>
        </w:rPr>
        <w:t>N</w:t>
      </w:r>
      <w:r w:rsidRPr="00181CB0">
        <w:rPr>
          <w:sz w:val="26"/>
        </w:rPr>
        <w:t>othing is permanent.</w:t>
      </w:r>
      <w:r w:rsidR="009333E8" w:rsidRPr="009333E8">
        <w:rPr>
          <w:sz w:val="26"/>
        </w:rPr>
        <w:t xml:space="preserve"> </w:t>
      </w:r>
    </w:p>
    <w:p w:rsidR="00181CB0" w:rsidRPr="00181CB0" w:rsidRDefault="00181CB0" w:rsidP="00181CB0">
      <w:pPr>
        <w:pStyle w:val="ListParagraph"/>
        <w:numPr>
          <w:ilvl w:val="0"/>
          <w:numId w:val="1"/>
        </w:numPr>
        <w:jc w:val="both"/>
        <w:rPr>
          <w:sz w:val="26"/>
        </w:rPr>
      </w:pPr>
      <w:r>
        <w:rPr>
          <w:sz w:val="26"/>
        </w:rPr>
        <w:t xml:space="preserve">Life is an interdependent web of conditions.  </w:t>
      </w:r>
    </w:p>
    <w:p w:rsidR="00181CB0" w:rsidRPr="00181CB0" w:rsidRDefault="00181CB0" w:rsidP="009E580E">
      <w:pPr>
        <w:jc w:val="both"/>
        <w:rPr>
          <w:sz w:val="26"/>
          <w:u w:val="single"/>
        </w:rPr>
      </w:pPr>
      <w:r w:rsidRPr="00181CB0">
        <w:rPr>
          <w:sz w:val="26"/>
          <w:u w:val="single"/>
        </w:rPr>
        <w:t>Examples</w:t>
      </w:r>
    </w:p>
    <w:p w:rsidR="00181CB0" w:rsidRDefault="00181CB0" w:rsidP="009E580E">
      <w:pPr>
        <w:jc w:val="both"/>
        <w:rPr>
          <w:sz w:val="26"/>
        </w:rPr>
      </w:pPr>
      <w:r>
        <w:rPr>
          <w:sz w:val="26"/>
        </w:rPr>
        <w:t xml:space="preserve">A tree needs soil, light and water in order to live.  If you take any of these away the tree will die and cease to exist.  </w:t>
      </w:r>
    </w:p>
    <w:p w:rsidR="00181CB0" w:rsidRDefault="00181CB0" w:rsidP="009E580E">
      <w:pPr>
        <w:jc w:val="both"/>
        <w:rPr>
          <w:sz w:val="26"/>
        </w:rPr>
      </w:pPr>
      <w:r>
        <w:rPr>
          <w:sz w:val="26"/>
        </w:rPr>
        <w:t>Bees need flowers to get nectar and flowers need bees to pollinate</w:t>
      </w:r>
      <w:r w:rsidR="00B66920">
        <w:rPr>
          <w:sz w:val="26"/>
        </w:rPr>
        <w:t xml:space="preserve"> and reproduce.  If all the flowers die the bees will die.  If all of the bees die (as is in danger of happening in Britain due to pesticides) all of the flowers will die.</w:t>
      </w:r>
      <w:r>
        <w:rPr>
          <w:sz w:val="26"/>
        </w:rPr>
        <w:t xml:space="preserve"> </w:t>
      </w:r>
    </w:p>
    <w:p w:rsidR="00CE3197" w:rsidRDefault="00CE3197" w:rsidP="009E580E">
      <w:pPr>
        <w:jc w:val="both"/>
        <w:rPr>
          <w:sz w:val="26"/>
          <w:u w:val="single"/>
        </w:rPr>
      </w:pPr>
    </w:p>
    <w:p w:rsidR="00CE3197" w:rsidRDefault="00CE3197" w:rsidP="009E580E">
      <w:pPr>
        <w:jc w:val="both"/>
        <w:rPr>
          <w:sz w:val="26"/>
          <w:u w:val="single"/>
        </w:rPr>
      </w:pPr>
    </w:p>
    <w:p w:rsidR="00CE3197" w:rsidRDefault="00CE3197" w:rsidP="009E580E">
      <w:pPr>
        <w:jc w:val="both"/>
        <w:rPr>
          <w:sz w:val="26"/>
          <w:u w:val="single"/>
        </w:rPr>
      </w:pPr>
    </w:p>
    <w:p w:rsidR="00CE3197" w:rsidRDefault="00CE3197" w:rsidP="009E580E">
      <w:pPr>
        <w:jc w:val="both"/>
        <w:rPr>
          <w:sz w:val="26"/>
          <w:u w:val="single"/>
        </w:rPr>
      </w:pPr>
    </w:p>
    <w:p w:rsidR="00CE3197" w:rsidRDefault="00CE3197" w:rsidP="009E580E">
      <w:pPr>
        <w:jc w:val="both"/>
        <w:rPr>
          <w:sz w:val="26"/>
          <w:u w:val="single"/>
        </w:rPr>
      </w:pPr>
    </w:p>
    <w:p w:rsidR="00CB323D" w:rsidRDefault="00CB323D" w:rsidP="009E580E">
      <w:pPr>
        <w:jc w:val="both"/>
        <w:rPr>
          <w:sz w:val="26"/>
        </w:rPr>
      </w:pPr>
      <w:r>
        <w:rPr>
          <w:sz w:val="26"/>
          <w:u w:val="single"/>
        </w:rPr>
        <w:lastRenderedPageBreak/>
        <w:t>The Tibetan Wheel of Life</w:t>
      </w:r>
    </w:p>
    <w:p w:rsidR="00CB323D" w:rsidRPr="00CB323D" w:rsidRDefault="00CB323D" w:rsidP="00CB323D">
      <w:pPr>
        <w:pStyle w:val="ListParagraph"/>
        <w:numPr>
          <w:ilvl w:val="0"/>
          <w:numId w:val="2"/>
        </w:numPr>
        <w:jc w:val="both"/>
        <w:rPr>
          <w:sz w:val="26"/>
        </w:rPr>
      </w:pPr>
      <w:r w:rsidRPr="00CB323D">
        <w:rPr>
          <w:sz w:val="26"/>
        </w:rPr>
        <w:t xml:space="preserve">This is a diagram shows </w:t>
      </w:r>
      <w:r w:rsidRPr="00CB323D">
        <w:rPr>
          <w:b/>
          <w:sz w:val="26"/>
        </w:rPr>
        <w:t>samsara</w:t>
      </w:r>
      <w:r w:rsidRPr="00CB323D">
        <w:rPr>
          <w:sz w:val="26"/>
        </w:rPr>
        <w:t xml:space="preserve">.  </w:t>
      </w:r>
    </w:p>
    <w:p w:rsidR="00CB323D" w:rsidRDefault="00CB323D" w:rsidP="00CB323D">
      <w:pPr>
        <w:pStyle w:val="ListParagraph"/>
        <w:numPr>
          <w:ilvl w:val="0"/>
          <w:numId w:val="2"/>
        </w:numPr>
        <w:jc w:val="both"/>
        <w:rPr>
          <w:sz w:val="26"/>
        </w:rPr>
      </w:pPr>
      <w:r w:rsidRPr="00CB323D">
        <w:rPr>
          <w:sz w:val="26"/>
        </w:rPr>
        <w:t xml:space="preserve">On the outside edge are the </w:t>
      </w:r>
      <w:r w:rsidRPr="009333E8">
        <w:rPr>
          <w:b/>
          <w:sz w:val="26"/>
        </w:rPr>
        <w:t>twelve nidanas</w:t>
      </w:r>
      <w:r w:rsidRPr="00CB323D">
        <w:rPr>
          <w:sz w:val="26"/>
        </w:rPr>
        <w:t xml:space="preserve"> which are stages or links in this process.  </w:t>
      </w:r>
    </w:p>
    <w:p w:rsidR="00CB323D" w:rsidRDefault="00CB323D" w:rsidP="00CB323D">
      <w:pPr>
        <w:pStyle w:val="ListParagraph"/>
        <w:numPr>
          <w:ilvl w:val="0"/>
          <w:numId w:val="2"/>
        </w:numPr>
        <w:jc w:val="both"/>
        <w:rPr>
          <w:sz w:val="26"/>
        </w:rPr>
      </w:pPr>
      <w:r>
        <w:rPr>
          <w:sz w:val="26"/>
        </w:rPr>
        <w:t xml:space="preserve">The </w:t>
      </w:r>
      <w:r w:rsidRPr="009333E8">
        <w:rPr>
          <w:b/>
          <w:sz w:val="26"/>
        </w:rPr>
        <w:t>twelfth nidana</w:t>
      </w:r>
      <w:r>
        <w:rPr>
          <w:sz w:val="26"/>
        </w:rPr>
        <w:t xml:space="preserve"> is the link between death and rebirth. </w:t>
      </w:r>
    </w:p>
    <w:p w:rsidR="00CB323D" w:rsidRDefault="00CB323D" w:rsidP="00CB323D">
      <w:pPr>
        <w:pStyle w:val="ListParagraph"/>
        <w:numPr>
          <w:ilvl w:val="0"/>
          <w:numId w:val="2"/>
        </w:numPr>
        <w:jc w:val="both"/>
        <w:rPr>
          <w:sz w:val="26"/>
        </w:rPr>
      </w:pPr>
      <w:r>
        <w:rPr>
          <w:sz w:val="26"/>
        </w:rPr>
        <w:t xml:space="preserve">The consciousness of a dead person goes into a </w:t>
      </w:r>
      <w:r w:rsidRPr="009333E8">
        <w:rPr>
          <w:b/>
          <w:sz w:val="26"/>
        </w:rPr>
        <w:t>new-born body</w:t>
      </w:r>
      <w:r>
        <w:rPr>
          <w:sz w:val="26"/>
        </w:rPr>
        <w:t>.</w:t>
      </w:r>
    </w:p>
    <w:p w:rsidR="00CB323D" w:rsidRDefault="00CB323D" w:rsidP="00CB323D">
      <w:pPr>
        <w:pStyle w:val="ListParagraph"/>
        <w:numPr>
          <w:ilvl w:val="0"/>
          <w:numId w:val="2"/>
        </w:numPr>
        <w:jc w:val="both"/>
        <w:rPr>
          <w:sz w:val="26"/>
        </w:rPr>
      </w:pPr>
      <w:r>
        <w:rPr>
          <w:sz w:val="26"/>
        </w:rPr>
        <w:t xml:space="preserve">The new birth depends on their </w:t>
      </w:r>
      <w:r>
        <w:rPr>
          <w:b/>
          <w:sz w:val="26"/>
        </w:rPr>
        <w:t>kamma</w:t>
      </w:r>
      <w:r>
        <w:rPr>
          <w:sz w:val="26"/>
        </w:rPr>
        <w:t xml:space="preserve"> from the previous life; if it was a good life it will be a good rebirth and a bad life leads to a bad rebirth.</w:t>
      </w:r>
    </w:p>
    <w:p w:rsidR="00CB323D" w:rsidRDefault="00CB323D" w:rsidP="00742C48">
      <w:pPr>
        <w:pStyle w:val="ListParagraph"/>
        <w:numPr>
          <w:ilvl w:val="0"/>
          <w:numId w:val="2"/>
        </w:numPr>
        <w:jc w:val="both"/>
        <w:rPr>
          <w:sz w:val="26"/>
        </w:rPr>
      </w:pPr>
      <w:r>
        <w:rPr>
          <w:sz w:val="26"/>
        </w:rPr>
        <w:t xml:space="preserve">Buddhists are all </w:t>
      </w:r>
      <w:r w:rsidRPr="009333E8">
        <w:rPr>
          <w:b/>
          <w:sz w:val="26"/>
        </w:rPr>
        <w:t xml:space="preserve">aiming to </w:t>
      </w:r>
      <w:r w:rsidR="00742C48" w:rsidRPr="009333E8">
        <w:rPr>
          <w:b/>
          <w:sz w:val="26"/>
        </w:rPr>
        <w:t>achieve enlightenment</w:t>
      </w:r>
      <w:r w:rsidR="00742C48">
        <w:rPr>
          <w:sz w:val="26"/>
        </w:rPr>
        <w:t xml:space="preserve"> and nibbana to be free from suffering.</w:t>
      </w:r>
    </w:p>
    <w:p w:rsidR="00341BE1" w:rsidRDefault="00CE3197" w:rsidP="008747E7">
      <w:pPr>
        <w:jc w:val="both"/>
        <w:rPr>
          <w:sz w:val="26"/>
          <w:u w:val="single"/>
        </w:rPr>
      </w:pPr>
      <w:r w:rsidRPr="009333E8">
        <w:rPr>
          <w:noProof/>
          <w:sz w:val="26"/>
          <w:lang w:eastAsia="en-GB"/>
        </w:rPr>
        <w:drawing>
          <wp:anchor distT="0" distB="0" distL="114300" distR="114300" simplePos="0" relativeHeight="251658240" behindDoc="1" locked="0" layoutInCell="1" allowOverlap="1" wp14:anchorId="5738FACE" wp14:editId="3FFA85F4">
            <wp:simplePos x="0" y="0"/>
            <wp:positionH relativeFrom="column">
              <wp:posOffset>422275</wp:posOffset>
            </wp:positionH>
            <wp:positionV relativeFrom="paragraph">
              <wp:posOffset>116205</wp:posOffset>
            </wp:positionV>
            <wp:extent cx="5891530" cy="7732395"/>
            <wp:effectExtent l="0" t="0" r="0" b="1905"/>
            <wp:wrapTight wrapText="bothSides">
              <wp:wrapPolygon edited="0">
                <wp:start x="0" y="0"/>
                <wp:lineTo x="0" y="21552"/>
                <wp:lineTo x="21512" y="21552"/>
                <wp:lineTo x="21512" y="0"/>
                <wp:lineTo x="0" y="0"/>
              </wp:wrapPolygon>
            </wp:wrapTight>
            <wp:docPr id="7170" name="Picture 2" descr="http://mingwalk.files.wordpress.com/2011/12/wheel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mingwalk.files.wordpress.com/2011/12/wheelof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1530" cy="7732395"/>
                    </a:xfrm>
                    <a:prstGeom prst="rect">
                      <a:avLst/>
                    </a:prstGeom>
                    <a:noFill/>
                    <a:extLst/>
                  </pic:spPr>
                </pic:pic>
              </a:graphicData>
            </a:graphic>
            <wp14:sizeRelH relativeFrom="page">
              <wp14:pctWidth>0</wp14:pctWidth>
            </wp14:sizeRelH>
            <wp14:sizeRelV relativeFrom="page">
              <wp14:pctHeight>0</wp14:pctHeight>
            </wp14:sizeRelV>
          </wp:anchor>
        </w:drawing>
      </w: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CE3197" w:rsidRDefault="00CE3197" w:rsidP="008747E7">
      <w:pPr>
        <w:jc w:val="both"/>
        <w:rPr>
          <w:sz w:val="26"/>
          <w:u w:val="single"/>
        </w:rPr>
      </w:pPr>
    </w:p>
    <w:p w:rsidR="001D0B3E" w:rsidRDefault="001D0B3E" w:rsidP="008747E7">
      <w:pPr>
        <w:jc w:val="both"/>
        <w:rPr>
          <w:sz w:val="26"/>
        </w:rPr>
      </w:pPr>
      <w:r>
        <w:rPr>
          <w:sz w:val="26"/>
        </w:rPr>
        <w:lastRenderedPageBreak/>
        <w:t xml:space="preserve">For more details of the nidanas see here: </w:t>
      </w:r>
    </w:p>
    <w:bookmarkStart w:id="0" w:name="_GoBack"/>
    <w:bookmarkEnd w:id="0"/>
    <w:p w:rsidR="001D0B3E" w:rsidRPr="001D0B3E" w:rsidRDefault="001D0B3E" w:rsidP="008747E7">
      <w:pPr>
        <w:jc w:val="both"/>
        <w:rPr>
          <w:sz w:val="26"/>
        </w:rPr>
      </w:pPr>
      <w:r>
        <w:rPr>
          <w:sz w:val="26"/>
        </w:rPr>
        <w:fldChar w:fldCharType="begin"/>
      </w:r>
      <w:r>
        <w:rPr>
          <w:sz w:val="26"/>
        </w:rPr>
        <w:instrText xml:space="preserve"> HYPERLINK "</w:instrText>
      </w:r>
      <w:r w:rsidRPr="001D0B3E">
        <w:rPr>
          <w:sz w:val="26"/>
        </w:rPr>
        <w:instrText>https://personal.carthage.edu/jlochtefeld/buddhism/wheeloflife/nidanas.html</w:instrText>
      </w:r>
      <w:r>
        <w:rPr>
          <w:sz w:val="26"/>
        </w:rPr>
        <w:instrText xml:space="preserve">" </w:instrText>
      </w:r>
      <w:r>
        <w:rPr>
          <w:sz w:val="26"/>
        </w:rPr>
        <w:fldChar w:fldCharType="separate"/>
      </w:r>
      <w:r w:rsidRPr="005A63C7">
        <w:rPr>
          <w:rStyle w:val="Hyperlink"/>
          <w:sz w:val="26"/>
        </w:rPr>
        <w:t>https://personal.carthage.edu/jlochtefeld/buddhism/wheeloflife/nidanas.html</w:t>
      </w:r>
      <w:r>
        <w:rPr>
          <w:sz w:val="26"/>
        </w:rPr>
        <w:fldChar w:fldCharType="end"/>
      </w:r>
      <w:r>
        <w:rPr>
          <w:sz w:val="26"/>
        </w:rPr>
        <w:t xml:space="preserve"> .</w:t>
      </w:r>
    </w:p>
    <w:p w:rsidR="00341BE1" w:rsidRDefault="00341BE1" w:rsidP="008747E7">
      <w:pPr>
        <w:jc w:val="both"/>
        <w:rPr>
          <w:sz w:val="26"/>
        </w:rPr>
      </w:pPr>
      <w:r>
        <w:rPr>
          <w:sz w:val="26"/>
          <w:u w:val="single"/>
        </w:rPr>
        <w:t>How to remember the word, paticcasamupada</w:t>
      </w:r>
    </w:p>
    <w:p w:rsidR="00341BE1" w:rsidRPr="0068637B" w:rsidRDefault="00341BE1" w:rsidP="00341BE1">
      <w:pPr>
        <w:rPr>
          <w:rFonts w:ascii="HelveticaNeueLTStd-Roman" w:hAnsi="HelveticaNeueLTStd-Roman"/>
          <w:color w:val="000000"/>
          <w:sz w:val="36"/>
          <w:szCs w:val="36"/>
        </w:rPr>
      </w:pPr>
      <w:r w:rsidRPr="0068637B">
        <w:rPr>
          <w:rFonts w:ascii="HelveticaNeueLTStd-Roman" w:hAnsi="HelveticaNeueLTStd-Roman"/>
          <w:color w:val="000000"/>
          <w:sz w:val="36"/>
          <w:szCs w:val="36"/>
        </w:rPr>
        <w:t>• The concept of dependent arising (paticcasamupada).</w:t>
      </w:r>
    </w:p>
    <w:p w:rsidR="00341BE1" w:rsidRDefault="00341BE1" w:rsidP="00341BE1">
      <w:pPr>
        <w:rPr>
          <w:rFonts w:ascii="HelveticaNeueLTStd-Roman" w:hAnsi="HelveticaNeueLTStd-Roman"/>
          <w:color w:val="000000"/>
          <w:sz w:val="36"/>
          <w:szCs w:val="36"/>
        </w:rPr>
      </w:pPr>
      <w:r>
        <w:rPr>
          <w:rFonts w:ascii="HelveticaNeueLTStd-Roman" w:hAnsi="HelveticaNeueLTStd-Roman"/>
          <w:noProof/>
          <w:color w:val="000000"/>
          <w:sz w:val="36"/>
          <w:szCs w:val="36"/>
          <w:lang w:eastAsia="en-GB"/>
        </w:rPr>
        <mc:AlternateContent>
          <mc:Choice Requires="wps">
            <w:drawing>
              <wp:anchor distT="0" distB="0" distL="114300" distR="114300" simplePos="0" relativeHeight="251661312" behindDoc="0" locked="0" layoutInCell="1" allowOverlap="1" wp14:anchorId="026B9EB1" wp14:editId="75B38C84">
                <wp:simplePos x="0" y="0"/>
                <wp:positionH relativeFrom="column">
                  <wp:posOffset>2065020</wp:posOffset>
                </wp:positionH>
                <wp:positionV relativeFrom="paragraph">
                  <wp:posOffset>1548130</wp:posOffset>
                </wp:positionV>
                <wp:extent cx="678180" cy="251460"/>
                <wp:effectExtent l="0" t="0" r="26670" b="15240"/>
                <wp:wrapNone/>
                <wp:docPr id="28" name="Text Box 28"/>
                <wp:cNvGraphicFramePr/>
                <a:graphic xmlns:a="http://schemas.openxmlformats.org/drawingml/2006/main">
                  <a:graphicData uri="http://schemas.microsoft.com/office/word/2010/wordprocessingShape">
                    <wps:wsp>
                      <wps:cNvSpPr txBox="1"/>
                      <wps:spPr>
                        <a:xfrm>
                          <a:off x="0" y="0"/>
                          <a:ext cx="6781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BE1" w:rsidRDefault="00341BE1" w:rsidP="00341BE1">
                            <w:r>
                              <w:t>-ccasa-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62.6pt;margin-top:121.9pt;width:53.4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" fillcolor="white [3201]" strokeweight=".5pt">
                <v:textbox>
                  <w:txbxContent>
                    <w:p w:rsidR="00341BE1" w:rsidRDefault="00341BE1" w:rsidP="00341BE1">
                      <w:r>
                        <w:t>-</w:t>
                      </w:r>
                      <w:proofErr w:type="spellStart"/>
                      <w:proofErr w:type="gramStart"/>
                      <w:r>
                        <w:t>ccasa</w:t>
                      </w:r>
                      <w:proofErr w:type="spellEnd"/>
                      <w:proofErr w:type="gramEnd"/>
                      <w:r>
                        <w:t>-</w:t>
                      </w:r>
                    </w:p>
                  </w:txbxContent>
                </v:textbox>
              </v:shape>
            </w:pict>
          </mc:Fallback>
        </mc:AlternateContent>
      </w:r>
      <w:r>
        <w:rPr>
          <w:noProof/>
          <w:lang w:eastAsia="en-GB"/>
        </w:rPr>
        <w:drawing>
          <wp:inline distT="0" distB="0" distL="0" distR="0" wp14:anchorId="0422A835" wp14:editId="409BB439">
            <wp:extent cx="1662858" cy="1314450"/>
            <wp:effectExtent l="0" t="0" r="0" b="0"/>
            <wp:docPr id="18" name="Picture 18" descr="Image result for sage &amp; onion pattie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ge &amp; onion pattie chips"/>
                    <pic:cNvPicPr>
                      <a:picLocks noChangeAspect="1" noChangeArrowheads="1"/>
                    </pic:cNvPicPr>
                  </pic:nvPicPr>
                  <pic:blipFill rotWithShape="1">
                    <a:blip r:embed="rId7">
                      <a:extLst>
                        <a:ext uri="{28A0092B-C50C-407E-A947-70E740481C1C}">
                          <a14:useLocalDpi xmlns:a14="http://schemas.microsoft.com/office/drawing/2010/main" val="0"/>
                        </a:ext>
                      </a:extLst>
                    </a:blip>
                    <a:srcRect l="10569" t="35839" r="55284" b="16184"/>
                    <a:stretch/>
                  </pic:blipFill>
                  <pic:spPr bwMode="auto">
                    <a:xfrm>
                      <a:off x="0" y="0"/>
                      <a:ext cx="1671543" cy="132131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305DC6AD" wp14:editId="189B97C4">
            <wp:extent cx="1504950" cy="1390650"/>
            <wp:effectExtent l="0" t="0" r="0" b="0"/>
            <wp:docPr id="19" name="Picture 19" descr="Image result for spanish flag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anish flag hous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545" t="8690" r="19904" b="6721"/>
                    <a:stretch/>
                  </pic:blipFill>
                  <pic:spPr bwMode="auto">
                    <a:xfrm>
                      <a:off x="0" y="0"/>
                      <a:ext cx="1521306" cy="140576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41A0788" wp14:editId="159FB145">
            <wp:extent cx="1400175" cy="1336675"/>
            <wp:effectExtent l="0" t="0" r="9525" b="0"/>
            <wp:docPr id="20" name="Picture 20" descr="Image result for kermit the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kermit the fro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566" r="15095"/>
                    <a:stretch/>
                  </pic:blipFill>
                  <pic:spPr bwMode="auto">
                    <a:xfrm>
                      <a:off x="0" y="0"/>
                      <a:ext cx="1413719" cy="134960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A6054C5" wp14:editId="4CA0E5F4">
            <wp:extent cx="1190625" cy="859155"/>
            <wp:effectExtent l="0" t="0" r="9525" b="0"/>
            <wp:docPr id="21" name="Picture 21" descr="Image result for 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d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202" r="22840"/>
                    <a:stretch/>
                  </pic:blipFill>
                  <pic:spPr bwMode="auto">
                    <a:xfrm>
                      <a:off x="0" y="0"/>
                      <a:ext cx="1190743" cy="859240"/>
                    </a:xfrm>
                    <a:prstGeom prst="rect">
                      <a:avLst/>
                    </a:prstGeom>
                    <a:noFill/>
                    <a:ln>
                      <a:noFill/>
                    </a:ln>
                    <a:extLst>
                      <a:ext uri="{53640926-AAD7-44D8-BBD7-CCE9431645EC}">
                        <a14:shadowObscured xmlns:a14="http://schemas.microsoft.com/office/drawing/2010/main"/>
                      </a:ext>
                    </a:extLst>
                  </pic:spPr>
                </pic:pic>
              </a:graphicData>
            </a:graphic>
          </wp:inline>
        </w:drawing>
      </w:r>
    </w:p>
    <w:p w:rsidR="00341BE1" w:rsidRDefault="00341BE1" w:rsidP="00341BE1">
      <w:pPr>
        <w:rPr>
          <w:rFonts w:ascii="HelveticaNeueLTStd-Roman" w:hAnsi="HelveticaNeueLTStd-Roman"/>
          <w:color w:val="000000"/>
          <w:sz w:val="36"/>
          <w:szCs w:val="36"/>
        </w:rPr>
      </w:pPr>
      <w:r>
        <w:rPr>
          <w:rFonts w:ascii="HelveticaNeueLTStd-Roman" w:hAnsi="HelveticaNeueLTStd-Roman"/>
          <w:noProof/>
          <w:color w:val="000000"/>
          <w:sz w:val="36"/>
          <w:szCs w:val="36"/>
          <w:lang w:eastAsia="en-GB"/>
        </w:rPr>
        <mc:AlternateContent>
          <mc:Choice Requires="wps">
            <w:drawing>
              <wp:anchor distT="0" distB="0" distL="114300" distR="114300" simplePos="0" relativeHeight="251663360" behindDoc="0" locked="0" layoutInCell="1" allowOverlap="1" wp14:anchorId="53A29A0E" wp14:editId="1FFCF1D1">
                <wp:simplePos x="0" y="0"/>
                <wp:positionH relativeFrom="column">
                  <wp:posOffset>4785360</wp:posOffset>
                </wp:positionH>
                <wp:positionV relativeFrom="paragraph">
                  <wp:posOffset>635</wp:posOffset>
                </wp:positionV>
                <wp:extent cx="876300" cy="243840"/>
                <wp:effectExtent l="0" t="0" r="19050" b="22860"/>
                <wp:wrapNone/>
                <wp:docPr id="30" name="Text Box 30"/>
                <wp:cNvGraphicFramePr/>
                <a:graphic xmlns:a="http://schemas.openxmlformats.org/drawingml/2006/main">
                  <a:graphicData uri="http://schemas.microsoft.com/office/word/2010/wordprocessingShape">
                    <wps:wsp>
                      <wps:cNvSpPr txBox="1"/>
                      <wps:spPr>
                        <a:xfrm>
                          <a:off x="0" y="0"/>
                          <a:ext cx="8763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BE1" w:rsidRDefault="00341BE1" w:rsidP="00341BE1">
                            <w:r>
                              <w: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7" type="#_x0000_t202" style="position:absolute;margin-left:376.8pt;margin-top:.05pt;width:69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" fillcolor="white [3201]" strokeweight=".5pt">
                <v:textbox>
                  <w:txbxContent>
                    <w:p w:rsidR="00341BE1" w:rsidRDefault="00341BE1" w:rsidP="00341BE1">
                      <w:r>
                        <w:t>-</w:t>
                      </w:r>
                      <w:proofErr w:type="spellStart"/>
                      <w:r>
                        <w:t>ada</w:t>
                      </w:r>
                      <w:proofErr w:type="spellEnd"/>
                    </w:p>
                  </w:txbxContent>
                </v:textbox>
              </v:shape>
            </w:pict>
          </mc:Fallback>
        </mc:AlternateContent>
      </w:r>
      <w:r>
        <w:rPr>
          <w:rFonts w:ascii="HelveticaNeueLTStd-Roman" w:hAnsi="HelveticaNeueLTStd-Roman"/>
          <w:noProof/>
          <w:color w:val="000000"/>
          <w:sz w:val="36"/>
          <w:szCs w:val="36"/>
          <w:lang w:eastAsia="en-GB"/>
        </w:rPr>
        <mc:AlternateContent>
          <mc:Choice Requires="wps">
            <w:drawing>
              <wp:anchor distT="0" distB="0" distL="114300" distR="114300" simplePos="0" relativeHeight="251662336" behindDoc="0" locked="0" layoutInCell="1" allowOverlap="1" wp14:anchorId="45D59387" wp14:editId="2D896927">
                <wp:simplePos x="0" y="0"/>
                <wp:positionH relativeFrom="column">
                  <wp:posOffset>3436620</wp:posOffset>
                </wp:positionH>
                <wp:positionV relativeFrom="paragraph">
                  <wp:posOffset>635</wp:posOffset>
                </wp:positionV>
                <wp:extent cx="922020" cy="320040"/>
                <wp:effectExtent l="0" t="0" r="11430" b="22860"/>
                <wp:wrapNone/>
                <wp:docPr id="29" name="Text Box 29"/>
                <wp:cNvGraphicFramePr/>
                <a:graphic xmlns:a="http://schemas.openxmlformats.org/drawingml/2006/main">
                  <a:graphicData uri="http://schemas.microsoft.com/office/word/2010/wordprocessingShape">
                    <wps:wsp>
                      <wps:cNvSpPr txBox="1"/>
                      <wps:spPr>
                        <a:xfrm>
                          <a:off x="0" y="0"/>
                          <a:ext cx="92202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BE1" w:rsidRDefault="00341BE1" w:rsidP="00341BE1">
                            <w:pPr>
                              <w:jc w:val="center"/>
                            </w:pPr>
                            <w:r>
                              <w:t>-mupp-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8" type="#_x0000_t202" style="position:absolute;margin-left:270.6pt;margin-top:.05pt;width:72.6pt;height:2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" fillcolor="white [3201]" strokeweight=".5pt">
                <v:textbox>
                  <w:txbxContent>
                    <w:p w:rsidR="00341BE1" w:rsidRDefault="00341BE1" w:rsidP="00341BE1">
                      <w:pPr>
                        <w:jc w:val="center"/>
                      </w:pPr>
                      <w:r>
                        <w:t>-</w:t>
                      </w:r>
                      <w:proofErr w:type="spellStart"/>
                      <w:proofErr w:type="gramStart"/>
                      <w:r>
                        <w:t>mupp</w:t>
                      </w:r>
                      <w:proofErr w:type="spellEnd"/>
                      <w:proofErr w:type="gramEnd"/>
                      <w:r>
                        <w:t>-</w:t>
                      </w:r>
                    </w:p>
                  </w:txbxContent>
                </v:textbox>
              </v:shape>
            </w:pict>
          </mc:Fallback>
        </mc:AlternateContent>
      </w:r>
      <w:r>
        <w:rPr>
          <w:rFonts w:ascii="HelveticaNeueLTStd-Roman" w:hAnsi="HelveticaNeueLTStd-Roman"/>
          <w:noProof/>
          <w:color w:val="000000"/>
          <w:sz w:val="36"/>
          <w:szCs w:val="36"/>
          <w:lang w:eastAsia="en-GB"/>
        </w:rPr>
        <mc:AlternateContent>
          <mc:Choice Requires="wps">
            <w:drawing>
              <wp:anchor distT="0" distB="0" distL="114300" distR="114300" simplePos="0" relativeHeight="251660288" behindDoc="0" locked="0" layoutInCell="1" allowOverlap="1" wp14:anchorId="0B93BF1C" wp14:editId="3E1742A7">
                <wp:simplePos x="0" y="0"/>
                <wp:positionH relativeFrom="column">
                  <wp:posOffset>434340</wp:posOffset>
                </wp:positionH>
                <wp:positionV relativeFrom="paragraph">
                  <wp:posOffset>635</wp:posOffset>
                </wp:positionV>
                <wp:extent cx="830580" cy="320040"/>
                <wp:effectExtent l="0" t="0" r="26670" b="22860"/>
                <wp:wrapNone/>
                <wp:docPr id="27" name="Text Box 27"/>
                <wp:cNvGraphicFramePr/>
                <a:graphic xmlns:a="http://schemas.openxmlformats.org/drawingml/2006/main">
                  <a:graphicData uri="http://schemas.microsoft.com/office/word/2010/wordprocessingShape">
                    <wps:wsp>
                      <wps:cNvSpPr txBox="1"/>
                      <wps:spPr>
                        <a:xfrm>
                          <a:off x="0" y="0"/>
                          <a:ext cx="83058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BE1" w:rsidRDefault="00341BE1" w:rsidP="00341BE1">
                            <w:pPr>
                              <w:jc w:val="center"/>
                            </w:pPr>
                            <w:r>
                              <w:t>Pati-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9" type="#_x0000_t202" style="position:absolute;margin-left:34.2pt;margin-top:.05pt;width:65.4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" fillcolor="white [3201]" strokeweight=".5pt">
                <v:textbox>
                  <w:txbxContent>
                    <w:p w:rsidR="00341BE1" w:rsidRDefault="00341BE1" w:rsidP="00341BE1">
                      <w:pPr>
                        <w:jc w:val="center"/>
                      </w:pPr>
                      <w:proofErr w:type="spellStart"/>
                      <w:r>
                        <w:t>Pati</w:t>
                      </w:r>
                      <w:proofErr w:type="spellEnd"/>
                      <w:r>
                        <w:t>-</w:t>
                      </w:r>
                    </w:p>
                  </w:txbxContent>
                </v:textbox>
              </v:shape>
            </w:pict>
          </mc:Fallback>
        </mc:AlternateContent>
      </w:r>
    </w:p>
    <w:p w:rsidR="00341BE1" w:rsidRPr="00341BE1" w:rsidRDefault="00CF51F5" w:rsidP="008747E7">
      <w:pPr>
        <w:jc w:val="both"/>
        <w:rPr>
          <w:sz w:val="26"/>
        </w:rPr>
      </w:pPr>
      <w:r>
        <w:rPr>
          <w:sz w:val="26"/>
        </w:rPr>
        <w:tab/>
      </w:r>
      <w:r>
        <w:rPr>
          <w:sz w:val="26"/>
        </w:rPr>
        <w:tab/>
      </w:r>
      <w:r>
        <w:rPr>
          <w:sz w:val="26"/>
        </w:rPr>
        <w:tab/>
      </w:r>
      <w:r>
        <w:rPr>
          <w:sz w:val="26"/>
        </w:rPr>
        <w:tab/>
        <w:t>(Spanish for ‘house’)</w:t>
      </w:r>
    </w:p>
    <w:p w:rsidR="00341BE1" w:rsidRDefault="00341BE1" w:rsidP="008747E7">
      <w:pPr>
        <w:jc w:val="both"/>
        <w:rPr>
          <w:sz w:val="26"/>
          <w:u w:val="single"/>
        </w:rPr>
      </w:pPr>
    </w:p>
    <w:p w:rsidR="008747E7" w:rsidRDefault="008747E7" w:rsidP="008747E7">
      <w:pPr>
        <w:jc w:val="both"/>
        <w:rPr>
          <w:sz w:val="26"/>
        </w:rPr>
      </w:pPr>
      <w:r>
        <w:rPr>
          <w:sz w:val="26"/>
          <w:u w:val="single"/>
        </w:rPr>
        <w:t>Possible exam questions:</w:t>
      </w:r>
      <w:r>
        <w:rPr>
          <w:sz w:val="26"/>
        </w:rPr>
        <w:t xml:space="preserve"> </w:t>
      </w:r>
    </w:p>
    <w:p w:rsidR="008747E7" w:rsidRDefault="008747E7" w:rsidP="008747E7">
      <w:pPr>
        <w:pStyle w:val="ListParagraph"/>
        <w:numPr>
          <w:ilvl w:val="0"/>
          <w:numId w:val="3"/>
        </w:numPr>
        <w:jc w:val="both"/>
        <w:rPr>
          <w:sz w:val="26"/>
        </w:rPr>
      </w:pPr>
      <w:r>
        <w:rPr>
          <w:sz w:val="26"/>
        </w:rPr>
        <w:t>Explain two examples of the Buddhist concept of dependent arising. (4 marks)</w:t>
      </w:r>
    </w:p>
    <w:p w:rsidR="008747E7" w:rsidRDefault="008747E7" w:rsidP="008747E7">
      <w:pPr>
        <w:pStyle w:val="ListParagraph"/>
        <w:numPr>
          <w:ilvl w:val="0"/>
          <w:numId w:val="3"/>
        </w:numPr>
        <w:jc w:val="both"/>
        <w:rPr>
          <w:sz w:val="26"/>
        </w:rPr>
      </w:pPr>
      <w:r>
        <w:rPr>
          <w:sz w:val="26"/>
        </w:rPr>
        <w:t xml:space="preserve">Explain two ways in which kamma can affect a person’s future.  (4 marks) </w:t>
      </w:r>
    </w:p>
    <w:p w:rsidR="008747E7" w:rsidRDefault="008747E7" w:rsidP="008747E7">
      <w:pPr>
        <w:pStyle w:val="ListParagraph"/>
        <w:numPr>
          <w:ilvl w:val="0"/>
          <w:numId w:val="3"/>
        </w:numPr>
        <w:jc w:val="both"/>
        <w:rPr>
          <w:sz w:val="26"/>
        </w:rPr>
      </w:pPr>
      <w:r>
        <w:rPr>
          <w:sz w:val="26"/>
        </w:rPr>
        <w:t>‘It is possible to live independently of others.’ Do you agree?  (12 marks)</w:t>
      </w:r>
    </w:p>
    <w:p w:rsidR="008747E7" w:rsidRDefault="008747E7" w:rsidP="008747E7">
      <w:pPr>
        <w:pStyle w:val="ListParagraph"/>
        <w:numPr>
          <w:ilvl w:val="0"/>
          <w:numId w:val="3"/>
        </w:numPr>
        <w:jc w:val="both"/>
        <w:rPr>
          <w:sz w:val="26"/>
        </w:rPr>
      </w:pPr>
      <w:r>
        <w:rPr>
          <w:sz w:val="26"/>
        </w:rPr>
        <w:t xml:space="preserve"> ‘There is no justice in the world.’ Do you agree?  (12 marks)</w:t>
      </w:r>
    </w:p>
    <w:p w:rsidR="00BA103B" w:rsidRDefault="00BA103B" w:rsidP="00BA103B">
      <w:pPr>
        <w:pStyle w:val="ListParagraph"/>
        <w:numPr>
          <w:ilvl w:val="0"/>
          <w:numId w:val="3"/>
        </w:numPr>
        <w:jc w:val="both"/>
        <w:rPr>
          <w:sz w:val="26"/>
        </w:rPr>
      </w:pPr>
      <w:r>
        <w:rPr>
          <w:sz w:val="26"/>
        </w:rPr>
        <w:t>‘The Tibetan Wheel of Life has nothing to teach us about the real world.’ Do you agree?  (12 marks)</w:t>
      </w:r>
    </w:p>
    <w:p w:rsidR="00B16614" w:rsidRDefault="00B16614" w:rsidP="00B16614">
      <w:pPr>
        <w:pStyle w:val="ListParagraph"/>
        <w:numPr>
          <w:ilvl w:val="0"/>
          <w:numId w:val="3"/>
        </w:numPr>
        <w:jc w:val="both"/>
        <w:rPr>
          <w:sz w:val="26"/>
        </w:rPr>
      </w:pPr>
      <w:r>
        <w:rPr>
          <w:sz w:val="26"/>
        </w:rPr>
        <w:t>‘Everything changes.’ Do you agree?  (12 marks)</w:t>
      </w:r>
    </w:p>
    <w:p w:rsidR="00B16614" w:rsidRPr="00B16614" w:rsidRDefault="00B16614" w:rsidP="00B16614">
      <w:pPr>
        <w:ind w:left="360"/>
        <w:jc w:val="both"/>
        <w:rPr>
          <w:sz w:val="26"/>
        </w:rPr>
      </w:pPr>
    </w:p>
    <w:sectPr w:rsidR="00B16614" w:rsidRPr="00B16614" w:rsidSect="00CB3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106"/>
    <w:multiLevelType w:val="hybridMultilevel"/>
    <w:tmpl w:val="2EB07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14B436F"/>
    <w:multiLevelType w:val="hybridMultilevel"/>
    <w:tmpl w:val="2C8AE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B5DBD"/>
    <w:multiLevelType w:val="hybridMultilevel"/>
    <w:tmpl w:val="C378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56906"/>
    <w:multiLevelType w:val="hybridMultilevel"/>
    <w:tmpl w:val="A4BA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B6"/>
    <w:rsid w:val="000562B6"/>
    <w:rsid w:val="00181CB0"/>
    <w:rsid w:val="001D0B3E"/>
    <w:rsid w:val="00341BE1"/>
    <w:rsid w:val="00742C48"/>
    <w:rsid w:val="008747E7"/>
    <w:rsid w:val="009333E8"/>
    <w:rsid w:val="009E580E"/>
    <w:rsid w:val="00A34DC2"/>
    <w:rsid w:val="00B16614"/>
    <w:rsid w:val="00B66920"/>
    <w:rsid w:val="00BA103B"/>
    <w:rsid w:val="00C12FB5"/>
    <w:rsid w:val="00CB323D"/>
    <w:rsid w:val="00CE3197"/>
    <w:rsid w:val="00CF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B0"/>
    <w:pPr>
      <w:ind w:left="720"/>
      <w:contextualSpacing/>
    </w:pPr>
  </w:style>
  <w:style w:type="paragraph" w:styleId="BalloonText">
    <w:name w:val="Balloon Text"/>
    <w:basedOn w:val="Normal"/>
    <w:link w:val="BalloonTextChar"/>
    <w:uiPriority w:val="99"/>
    <w:semiHidden/>
    <w:unhideWhenUsed/>
    <w:rsid w:val="0093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E8"/>
    <w:rPr>
      <w:rFonts w:ascii="Tahoma" w:hAnsi="Tahoma" w:cs="Tahoma"/>
      <w:sz w:val="16"/>
      <w:szCs w:val="16"/>
    </w:rPr>
  </w:style>
  <w:style w:type="character" w:styleId="Hyperlink">
    <w:name w:val="Hyperlink"/>
    <w:basedOn w:val="DefaultParagraphFont"/>
    <w:uiPriority w:val="99"/>
    <w:unhideWhenUsed/>
    <w:rsid w:val="001D0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B0"/>
    <w:pPr>
      <w:ind w:left="720"/>
      <w:contextualSpacing/>
    </w:pPr>
  </w:style>
  <w:style w:type="paragraph" w:styleId="BalloonText">
    <w:name w:val="Balloon Text"/>
    <w:basedOn w:val="Normal"/>
    <w:link w:val="BalloonTextChar"/>
    <w:uiPriority w:val="99"/>
    <w:semiHidden/>
    <w:unhideWhenUsed/>
    <w:rsid w:val="0093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E8"/>
    <w:rPr>
      <w:rFonts w:ascii="Tahoma" w:hAnsi="Tahoma" w:cs="Tahoma"/>
      <w:sz w:val="16"/>
      <w:szCs w:val="16"/>
    </w:rPr>
  </w:style>
  <w:style w:type="character" w:styleId="Hyperlink">
    <w:name w:val="Hyperlink"/>
    <w:basedOn w:val="DefaultParagraphFont"/>
    <w:uiPriority w:val="99"/>
    <w:unhideWhenUsed/>
    <w:rsid w:val="001D0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7519">
      <w:bodyDiv w:val="1"/>
      <w:marLeft w:val="0"/>
      <w:marRight w:val="0"/>
      <w:marTop w:val="0"/>
      <w:marBottom w:val="0"/>
      <w:divBdr>
        <w:top w:val="none" w:sz="0" w:space="0" w:color="auto"/>
        <w:left w:val="none" w:sz="0" w:space="0" w:color="auto"/>
        <w:bottom w:val="none" w:sz="0" w:space="0" w:color="auto"/>
        <w:right w:val="none" w:sz="0" w:space="0" w:color="auto"/>
      </w:divBdr>
    </w:div>
    <w:div w:id="865025214">
      <w:bodyDiv w:val="1"/>
      <w:marLeft w:val="0"/>
      <w:marRight w:val="0"/>
      <w:marTop w:val="0"/>
      <w:marBottom w:val="0"/>
      <w:divBdr>
        <w:top w:val="none" w:sz="0" w:space="0" w:color="auto"/>
        <w:left w:val="none" w:sz="0" w:space="0" w:color="auto"/>
        <w:bottom w:val="none" w:sz="0" w:space="0" w:color="auto"/>
        <w:right w:val="none" w:sz="0" w:space="0" w:color="auto"/>
      </w:divBdr>
    </w:div>
    <w:div w:id="1576474659">
      <w:bodyDiv w:val="1"/>
      <w:marLeft w:val="0"/>
      <w:marRight w:val="0"/>
      <w:marTop w:val="0"/>
      <w:marBottom w:val="0"/>
      <w:divBdr>
        <w:top w:val="none" w:sz="0" w:space="0" w:color="auto"/>
        <w:left w:val="none" w:sz="0" w:space="0" w:color="auto"/>
        <w:bottom w:val="none" w:sz="0" w:space="0" w:color="auto"/>
        <w:right w:val="none" w:sz="0" w:space="0" w:color="auto"/>
      </w:divBdr>
    </w:div>
    <w:div w:id="16512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2020-01-22T07:49:00Z</cp:lastPrinted>
  <dcterms:created xsi:type="dcterms:W3CDTF">2018-02-25T21:51:00Z</dcterms:created>
  <dcterms:modified xsi:type="dcterms:W3CDTF">2021-03-16T10:13:00Z</dcterms:modified>
</cp:coreProperties>
</file>