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1F" w:rsidRPr="0064721F" w:rsidRDefault="0064721F" w:rsidP="0064721F">
      <w:pPr>
        <w:pStyle w:val="ListParagraph"/>
        <w:jc w:val="center"/>
        <w:rPr>
          <w:sz w:val="48"/>
        </w:rPr>
      </w:pPr>
      <w:r w:rsidRPr="0064721F">
        <w:rPr>
          <w:sz w:val="48"/>
          <w:u w:val="single"/>
        </w:rPr>
        <w:t xml:space="preserve">Recommended </w:t>
      </w:r>
      <w:r>
        <w:rPr>
          <w:sz w:val="48"/>
          <w:u w:val="single"/>
        </w:rPr>
        <w:t>R</w:t>
      </w:r>
      <w:r w:rsidRPr="0064721F">
        <w:rPr>
          <w:sz w:val="48"/>
          <w:u w:val="single"/>
        </w:rPr>
        <w:t>eading</w:t>
      </w:r>
    </w:p>
    <w:p w:rsidR="0064721F" w:rsidRPr="00A51598" w:rsidRDefault="0064721F" w:rsidP="0064721F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9A8548" wp14:editId="1EF7D767">
            <wp:simplePos x="0" y="0"/>
            <wp:positionH relativeFrom="margin">
              <wp:posOffset>13335</wp:posOffset>
            </wp:positionH>
            <wp:positionV relativeFrom="paragraph">
              <wp:posOffset>7620</wp:posOffset>
            </wp:positionV>
            <wp:extent cx="13144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87" y="21489"/>
                <wp:lineTo x="212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1" t="26295" r="50975" b="16092"/>
                    <a:stretch/>
                  </pic:blipFill>
                  <pic:spPr bwMode="auto"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Textbook </w:t>
      </w:r>
      <w:r w:rsidRPr="00A51598">
        <w:t xml:space="preserve">AQA GCSE Religious Studies A: Buddhism by Kevin James &amp; </w:t>
      </w:r>
      <w:proofErr w:type="spellStart"/>
      <w:r w:rsidRPr="00A51598">
        <w:t>Nagapriya</w:t>
      </w:r>
      <w:proofErr w:type="spellEnd"/>
      <w:r w:rsidRPr="00A51598">
        <w:t xml:space="preserve">. Oxford University Press, 2016.  </w:t>
      </w:r>
    </w:p>
    <w:p w:rsidR="0064721F" w:rsidRDefault="0064721F" w:rsidP="0064721F">
      <w:pPr>
        <w:pStyle w:val="ListParagraph"/>
        <w:numPr>
          <w:ilvl w:val="1"/>
          <w:numId w:val="1"/>
        </w:numPr>
      </w:pPr>
      <w:r>
        <w:rPr>
          <w:b/>
        </w:rPr>
        <w:t xml:space="preserve">Textbook </w:t>
      </w:r>
      <w:r w:rsidRPr="00A51598">
        <w:t xml:space="preserve">AQA GCSE Religious Studies A: Christianity by Marianne Fleming, Peter Smith &amp; David Worden. Oxford University Press, 2016.  </w:t>
      </w:r>
    </w:p>
    <w:p w:rsidR="0064721F" w:rsidRPr="00A51598" w:rsidRDefault="0064721F" w:rsidP="0064721F">
      <w:pPr>
        <w:pStyle w:val="ListParagraph"/>
        <w:numPr>
          <w:ilvl w:val="1"/>
          <w:numId w:val="1"/>
        </w:numPr>
      </w:pPr>
      <w:r>
        <w:t xml:space="preserve">RE Dept Green booklet for Christian Practices (to be handed out in the future).  </w:t>
      </w:r>
    </w:p>
    <w:p w:rsidR="0064721F" w:rsidRDefault="0064721F" w:rsidP="0064721F">
      <w:pPr>
        <w:pStyle w:val="ListParagraph"/>
        <w:numPr>
          <w:ilvl w:val="1"/>
          <w:numId w:val="1"/>
        </w:numPr>
        <w:rPr>
          <w:sz w:val="32"/>
          <w:szCs w:val="32"/>
          <w:highlight w:val="yellow"/>
        </w:rPr>
      </w:pPr>
      <w:r w:rsidRPr="00AA6CB7">
        <w:rPr>
          <w:highlight w:val="yellow"/>
        </w:rPr>
        <w:t xml:space="preserve">AQA GCSE </w:t>
      </w:r>
      <w:r w:rsidRPr="00816EBE">
        <w:rPr>
          <w:b/>
          <w:highlight w:val="yellow"/>
        </w:rPr>
        <w:t>Revision Guide</w:t>
      </w:r>
      <w:r w:rsidRPr="00AA6CB7">
        <w:rPr>
          <w:highlight w:val="yellow"/>
        </w:rPr>
        <w:t xml:space="preserve"> </w:t>
      </w:r>
      <w:r w:rsidR="009723CC">
        <w:rPr>
          <w:highlight w:val="yellow"/>
        </w:rPr>
        <w:t xml:space="preserve">(pictured on the left) </w:t>
      </w:r>
      <w:r w:rsidRPr="00AA6CB7">
        <w:rPr>
          <w:highlight w:val="yellow"/>
        </w:rPr>
        <w:t xml:space="preserve">Religious Studies A (9-1): Christianity &amp; Buddhism. By Marianne Fleming, </w:t>
      </w:r>
      <w:proofErr w:type="spellStart"/>
      <w:r w:rsidRPr="00AA6CB7">
        <w:rPr>
          <w:highlight w:val="yellow"/>
        </w:rPr>
        <w:t>Nagapriya</w:t>
      </w:r>
      <w:proofErr w:type="spellEnd"/>
      <w:r w:rsidRPr="00AA6CB7">
        <w:rPr>
          <w:highlight w:val="yellow"/>
        </w:rPr>
        <w:t xml:space="preserve"> &amp; Peter Smith. Oxford University Press, 2016.</w:t>
      </w:r>
      <w:r w:rsidRPr="00AA6CB7">
        <w:rPr>
          <w:sz w:val="32"/>
          <w:szCs w:val="32"/>
          <w:highlight w:val="yellow"/>
        </w:rPr>
        <w:t xml:space="preserve">   </w:t>
      </w:r>
    </w:p>
    <w:p w:rsidR="00FF6355" w:rsidRDefault="00FF6355" w:rsidP="001D22C4">
      <w:pPr>
        <w:rPr>
          <w:sz w:val="32"/>
          <w:szCs w:val="32"/>
          <w:highlight w:val="yellow"/>
        </w:rPr>
      </w:pPr>
    </w:p>
    <w:p w:rsidR="00FF084E" w:rsidRPr="00FF084E" w:rsidRDefault="0064721F" w:rsidP="001D22C4">
      <w:bookmarkStart w:id="0" w:name="_GoBack"/>
      <w:bookmarkEnd w:id="0"/>
      <w:r w:rsidRPr="00AE5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0F5663" wp14:editId="5871E599">
                <wp:simplePos x="0" y="0"/>
                <wp:positionH relativeFrom="column">
                  <wp:posOffset>3984625</wp:posOffset>
                </wp:positionH>
                <wp:positionV relativeFrom="paragraph">
                  <wp:posOffset>8255</wp:posOffset>
                </wp:positionV>
                <wp:extent cx="1981200" cy="2708910"/>
                <wp:effectExtent l="0" t="0" r="19050" b="15240"/>
                <wp:wrapTight wrapText="bothSides">
                  <wp:wrapPolygon edited="0">
                    <wp:start x="0" y="0"/>
                    <wp:lineTo x="0" y="21570"/>
                    <wp:lineTo x="21600" y="21570"/>
                    <wp:lineTo x="21600" y="0"/>
                    <wp:lineTo x="0" y="0"/>
                  </wp:wrapPolygon>
                </wp:wrapTight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0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Summer 2018 AQA GCSE Religious Studies Exams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Mark/204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%            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Grade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181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89%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167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82%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154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75%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137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67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120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59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104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51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43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43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30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30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64721F" w:rsidRDefault="0064721F" w:rsidP="0064721F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>20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56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75pt;margin-top:.65pt;width:156pt;height:2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" fillcolor="white [3201]" strokeweight=".5pt">
                <v:textbox>
                  <w:txbxContent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Summer 2018 AQA GCSE Religious Studies Exams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Mark/204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 xml:space="preserve">%            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Grade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181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89%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9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167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82%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154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75%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137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67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6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120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59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5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104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51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43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43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3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30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30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  <w:p w:rsidR="0064721F" w:rsidRDefault="0064721F" w:rsidP="0064721F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>20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  <w:t>20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7BB0">
        <w:rPr>
          <w:sz w:val="32"/>
          <w:szCs w:val="32"/>
          <w:highlight w:val="yellow"/>
        </w:rPr>
        <w:t>Many f</w:t>
      </w:r>
      <w:r w:rsidRPr="002F3658">
        <w:rPr>
          <w:sz w:val="32"/>
          <w:szCs w:val="32"/>
          <w:highlight w:val="yellow"/>
        </w:rPr>
        <w:t xml:space="preserve">urther resources on Moodle: </w:t>
      </w:r>
      <w:hyperlink r:id="rId6" w:history="1">
        <w:r w:rsidR="001D22C4" w:rsidRPr="001D22C4">
          <w:rPr>
            <w:rStyle w:val="Hyperlink"/>
            <w:highlight w:val="yellow"/>
          </w:rPr>
          <w:t>https://moodle.beverleyhigh.net/course/index.php?categoryid=25</w:t>
        </w:r>
      </w:hyperlink>
      <w:r w:rsidR="00FF084E">
        <w:t xml:space="preserve"> See the two Y11 pages.</w:t>
      </w:r>
    </w:p>
    <w:p w:rsidR="0064721F" w:rsidRPr="00A51598" w:rsidRDefault="00FF084E" w:rsidP="001D22C4">
      <w:r>
        <w:rPr>
          <w:u w:val="single"/>
        </w:rPr>
        <w:t>R</w:t>
      </w:r>
      <w:r w:rsidR="0064721F">
        <w:rPr>
          <w:u w:val="single"/>
        </w:rPr>
        <w:t>evision software</w:t>
      </w:r>
      <w:r w:rsidR="0064721F" w:rsidRPr="00A51598">
        <w:t>:</w:t>
      </w:r>
      <w:r w:rsidR="0064721F" w:rsidRPr="004553F2">
        <w:t xml:space="preserve"> </w:t>
      </w:r>
      <w:proofErr w:type="spellStart"/>
      <w:r w:rsidR="0064721F">
        <w:t>Anki</w:t>
      </w:r>
      <w:proofErr w:type="spellEnd"/>
    </w:p>
    <w:p w:rsidR="0064721F" w:rsidRDefault="0064721F" w:rsidP="0064721F">
      <w:r>
        <w:rPr>
          <w:noProof/>
          <w:lang w:eastAsia="en-GB"/>
        </w:rPr>
        <w:drawing>
          <wp:inline distT="0" distB="0" distL="0" distR="0" wp14:anchorId="248207AC" wp14:editId="2B6D0EA1">
            <wp:extent cx="1868796" cy="15961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02" t="24771" r="33684" b="25706"/>
                    <a:stretch/>
                  </pic:blipFill>
                  <pic:spPr bwMode="auto">
                    <a:xfrm>
                      <a:off x="0" y="0"/>
                      <a:ext cx="1869262" cy="159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0F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1D6F25C" wp14:editId="7E1C6BEA">
            <wp:extent cx="1862487" cy="1616985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17" t="24556" r="33684" b="25282"/>
                    <a:stretch/>
                  </pic:blipFill>
                  <pic:spPr bwMode="auto">
                    <a:xfrm>
                      <a:off x="0" y="0"/>
                      <a:ext cx="1862699" cy="161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21F" w:rsidRDefault="00FF6355" w:rsidP="0064721F">
      <w:hyperlink r:id="rId9" w:history="1">
        <w:r w:rsidR="0064721F" w:rsidRPr="00965D83">
          <w:rPr>
            <w:rStyle w:val="Hyperlink"/>
          </w:rPr>
          <w:t>https://apps.ankiweb.net/</w:t>
        </w:r>
      </w:hyperlink>
      <w:r w:rsidR="0064721F">
        <w:t xml:space="preserve"> </w:t>
      </w:r>
    </w:p>
    <w:p w:rsidR="0064721F" w:rsidRDefault="0064721F" w:rsidP="0064721F">
      <w:pPr>
        <w:pStyle w:val="ListParagraph"/>
        <w:numPr>
          <w:ilvl w:val="0"/>
          <w:numId w:val="1"/>
        </w:numPr>
      </w:pPr>
      <w:r>
        <w:rPr>
          <w:u w:val="single"/>
        </w:rPr>
        <w:t>Contact:</w:t>
      </w:r>
      <w:r>
        <w:t xml:space="preserve"> </w:t>
      </w:r>
      <w:hyperlink r:id="rId10" w:history="1">
        <w:r w:rsidRPr="00965D83">
          <w:rPr>
            <w:rStyle w:val="Hyperlink"/>
          </w:rPr>
          <w:t>m.haughton@beverleyhigh.net</w:t>
        </w:r>
      </w:hyperlink>
      <w:r>
        <w:t xml:space="preserve"> </w:t>
      </w:r>
    </w:p>
    <w:p w:rsidR="005324AB" w:rsidRDefault="00FF6355"/>
    <w:sectPr w:rsidR="0053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3468"/>
    <w:multiLevelType w:val="hybridMultilevel"/>
    <w:tmpl w:val="162C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1F"/>
    <w:rsid w:val="001D22C4"/>
    <w:rsid w:val="0064721F"/>
    <w:rsid w:val="006670D8"/>
    <w:rsid w:val="00697BB0"/>
    <w:rsid w:val="009566A5"/>
    <w:rsid w:val="009723CC"/>
    <w:rsid w:val="00FD6608"/>
    <w:rsid w:val="00FF084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9130"/>
  <w15:chartTrackingRefBased/>
  <w15:docId w15:val="{6887621C-E06D-459C-BBE0-879E58F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2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2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beverleyhigh.net/course/index.php?categoryid=2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.haughton@beverleyhig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nkiwe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9</cp:revision>
  <dcterms:created xsi:type="dcterms:W3CDTF">2019-05-14T14:05:00Z</dcterms:created>
  <dcterms:modified xsi:type="dcterms:W3CDTF">2020-11-23T11:45:00Z</dcterms:modified>
</cp:coreProperties>
</file>