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AE" w:rsidRPr="003C4BAE" w:rsidRDefault="00885B78" w:rsidP="003C4BAE">
      <w:pPr>
        <w:spacing w:after="0" w:line="240" w:lineRule="auto"/>
        <w:rPr>
          <w:b/>
        </w:rPr>
      </w:pPr>
      <w:r w:rsidRPr="003C4BAE">
        <w:rPr>
          <w:b/>
        </w:rPr>
        <w:t>1.3.2 Branding and Promotion</w:t>
      </w:r>
      <w:r w:rsidR="003C4BAE">
        <w:rPr>
          <w:b/>
        </w:rPr>
        <w:t xml:space="preserve"> - </w:t>
      </w:r>
      <w:r w:rsidR="003C4BAE" w:rsidRPr="003C4BAE">
        <w:rPr>
          <w:b/>
        </w:rPr>
        <w:t>#7 Sales promotions</w:t>
      </w:r>
    </w:p>
    <w:p w:rsidR="003C4BAE" w:rsidRPr="003C4BAE" w:rsidRDefault="003C4BAE">
      <w:pPr>
        <w:rPr>
          <w:b/>
        </w:rPr>
      </w:pPr>
      <w:r w:rsidRPr="003C4BAE">
        <w:rPr>
          <w:b/>
        </w:rPr>
        <w:t>BOGOF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 xml:space="preserve">BOGOF stands for </w:t>
      </w:r>
      <w:r w:rsidRPr="003C4BAE">
        <w:rPr>
          <w:sz w:val="20"/>
        </w:rPr>
        <w:t>buy one get one free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In a BOGOF sales promotion a business offers one item free when another one is bought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Used to encourage customers to go into the shop or buy the item</w:t>
      </w:r>
    </w:p>
    <w:p w:rsidR="003C4BAE" w:rsidRDefault="003C4BAE" w:rsidP="003C4BAE">
      <w:pPr>
        <w:jc w:val="center"/>
      </w:pPr>
      <w:r>
        <w:rPr>
          <w:noProof/>
        </w:rPr>
        <w:drawing>
          <wp:inline distT="0" distB="0" distL="0" distR="0" wp14:anchorId="46CDF57A">
            <wp:extent cx="5149516" cy="915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61" cy="941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BAE" w:rsidRDefault="003C4BAE" w:rsidP="003C4BAE">
      <w:pPr>
        <w:spacing w:after="0" w:line="240" w:lineRule="auto"/>
        <w:rPr>
          <w:b/>
        </w:rPr>
      </w:pPr>
      <w:r w:rsidRPr="003C4BAE">
        <w:rPr>
          <w:b/>
        </w:rPr>
        <w:t>Price discounts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Price discounts means that the normal RRP (recommended retail price) of the product or service has been reduced</w:t>
      </w:r>
    </w:p>
    <w:p w:rsidR="003C4BAE" w:rsidRDefault="003C4BAE" w:rsidP="003C4BAE">
      <w:pPr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C6D6A7">
            <wp:extent cx="5334000" cy="6839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91" cy="7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BAE" w:rsidRPr="003C4BAE" w:rsidRDefault="003C4BAE" w:rsidP="003C4BAE">
      <w:pPr>
        <w:spacing w:after="0" w:line="240" w:lineRule="auto"/>
        <w:rPr>
          <w:b/>
        </w:rPr>
      </w:pPr>
      <w:r w:rsidRPr="003C4BAE">
        <w:rPr>
          <w:b/>
        </w:rPr>
        <w:t>Money off coupons</w:t>
      </w:r>
    </w:p>
    <w:p w:rsidR="003C4BAE" w:rsidRPr="003C4BAE" w:rsidRDefault="003C4BAE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Coupons can be used to capture new customers – to add an incentive</w:t>
      </w:r>
    </w:p>
    <w:p w:rsidR="003C4BAE" w:rsidRPr="003C4BAE" w:rsidRDefault="003C4BAE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 xml:space="preserve">Coupons can also be used with existing customers to encourage an impulse spend </w:t>
      </w:r>
    </w:p>
    <w:p w:rsidR="003C4BAE" w:rsidRPr="003C4BAE" w:rsidRDefault="003C4BAE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Companies like BZZ agent give out coupons in return for reviews</w:t>
      </w:r>
    </w:p>
    <w:p w:rsidR="003C4BAE" w:rsidRDefault="003C4BAE" w:rsidP="003C4BAE">
      <w:pPr>
        <w:spacing w:after="0" w:line="240" w:lineRule="auto"/>
      </w:pPr>
    </w:p>
    <w:p w:rsidR="003C4BAE" w:rsidRDefault="003C4BAE" w:rsidP="003C4BA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E9C881D">
            <wp:extent cx="5140027" cy="1040970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25" cy="105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BAE" w:rsidRDefault="003C4BAE" w:rsidP="003C4BAE">
      <w:pPr>
        <w:spacing w:after="0" w:line="240" w:lineRule="auto"/>
        <w:rPr>
          <w:b/>
        </w:rPr>
      </w:pPr>
      <w:r w:rsidRPr="003C4BAE">
        <w:rPr>
          <w:b/>
        </w:rPr>
        <w:t>Samples / giveaways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This is where a business may send out or give cus</w:t>
      </w:r>
      <w:r w:rsidRPr="003C4BAE">
        <w:rPr>
          <w:sz w:val="20"/>
        </w:rPr>
        <w:t>tomers free samples in order to persuade them to try the product for the first time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 xml:space="preserve">Giveaways may occur on the front of a magazine e.g. match </w:t>
      </w:r>
      <w:proofErr w:type="spellStart"/>
      <w:r w:rsidRPr="003C4BAE">
        <w:rPr>
          <w:sz w:val="20"/>
        </w:rPr>
        <w:t>attax</w:t>
      </w:r>
      <w:proofErr w:type="spellEnd"/>
      <w:r w:rsidRPr="003C4BAE">
        <w:rPr>
          <w:sz w:val="20"/>
        </w:rPr>
        <w:t xml:space="preserve"> cards on a football magazine</w:t>
      </w:r>
    </w:p>
    <w:p w:rsidR="003C4BAE" w:rsidRPr="003C4BAE" w:rsidRDefault="003C4BAE" w:rsidP="003C4BAE">
      <w:pPr>
        <w:spacing w:after="0" w:line="240" w:lineRule="auto"/>
      </w:pPr>
    </w:p>
    <w:p w:rsidR="003C4BAE" w:rsidRDefault="003C4BAE" w:rsidP="003C4BA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2EBB8D">
            <wp:extent cx="5300289" cy="8109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89" cy="81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BAE" w:rsidRDefault="003C4BAE" w:rsidP="003C4BAE">
      <w:pPr>
        <w:spacing w:after="0" w:line="240" w:lineRule="auto"/>
        <w:rPr>
          <w:b/>
        </w:rPr>
      </w:pPr>
      <w:r w:rsidRPr="003C4BAE">
        <w:rPr>
          <w:b/>
        </w:rPr>
        <w:t>Special events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 xml:space="preserve">Special </w:t>
      </w:r>
      <w:r w:rsidRPr="003C4BAE">
        <w:rPr>
          <w:sz w:val="20"/>
        </w:rPr>
        <w:t>events are activities that the business does to encourage consumers to try the product</w:t>
      </w:r>
    </w:p>
    <w:p w:rsidR="003C4BAE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 xml:space="preserve">Events can be; shows, fetes, fairs, or an </w:t>
      </w:r>
      <w:r w:rsidR="003C4BAE" w:rsidRPr="003C4BAE">
        <w:rPr>
          <w:sz w:val="20"/>
        </w:rPr>
        <w:t>event</w:t>
      </w:r>
      <w:r w:rsidRPr="003C4BAE">
        <w:rPr>
          <w:sz w:val="20"/>
        </w:rPr>
        <w:t xml:space="preserve"> at the business e.g. a special tasting evening at a re</w:t>
      </w:r>
      <w:r w:rsidRPr="003C4BAE">
        <w:rPr>
          <w:sz w:val="20"/>
        </w:rPr>
        <w:t>staurant</w:t>
      </w:r>
    </w:p>
    <w:p w:rsidR="003C4BAE" w:rsidRDefault="003C4BAE" w:rsidP="003C4BA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23B478">
            <wp:extent cx="3569368" cy="90634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68" cy="90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BAE" w:rsidRDefault="003C4BAE" w:rsidP="003C4BAE">
      <w:pPr>
        <w:spacing w:after="0" w:line="240" w:lineRule="auto"/>
        <w:rPr>
          <w:b/>
        </w:rPr>
      </w:pPr>
      <w:r w:rsidRPr="003C4BAE">
        <w:rPr>
          <w:b/>
        </w:rPr>
        <w:t>Point of sale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Point of sale display is usually a cardboard display stand located close to the till within a shop</w:t>
      </w:r>
    </w:p>
    <w:p w:rsidR="00000000" w:rsidRPr="003C4BAE" w:rsidRDefault="0085238A" w:rsidP="003C4BAE">
      <w:pPr>
        <w:numPr>
          <w:ilvl w:val="0"/>
          <w:numId w:val="2"/>
        </w:numPr>
        <w:spacing w:after="0" w:line="240" w:lineRule="auto"/>
        <w:ind w:left="714" w:hanging="357"/>
        <w:rPr>
          <w:sz w:val="20"/>
        </w:rPr>
      </w:pPr>
      <w:r w:rsidRPr="003C4BAE">
        <w:rPr>
          <w:sz w:val="20"/>
        </w:rPr>
        <w:t>This is to draw customer attent</w:t>
      </w:r>
      <w:r w:rsidRPr="003C4BAE">
        <w:rPr>
          <w:sz w:val="20"/>
        </w:rPr>
        <w:t>ion and trigger an “impulse” purchase</w:t>
      </w:r>
    </w:p>
    <w:p w:rsidR="003C4BAE" w:rsidRPr="003C4BAE" w:rsidRDefault="003C4BAE" w:rsidP="003C4BAE">
      <w:pPr>
        <w:pStyle w:val="ListParagraph"/>
        <w:spacing w:after="0" w:line="240" w:lineRule="auto"/>
      </w:pPr>
    </w:p>
    <w:p w:rsidR="003C4BAE" w:rsidRPr="003C4BAE" w:rsidRDefault="003C4BAE" w:rsidP="0085238A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0C70A7">
            <wp:extent cx="5221705" cy="10548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21" cy="1069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4BAE" w:rsidRPr="003C4BAE" w:rsidSect="003C4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D30"/>
    <w:multiLevelType w:val="hybridMultilevel"/>
    <w:tmpl w:val="64E0656E"/>
    <w:lvl w:ilvl="0" w:tplc="B748F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43E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86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C43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46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669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00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86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895"/>
    <w:multiLevelType w:val="hybridMultilevel"/>
    <w:tmpl w:val="6B5893D4"/>
    <w:lvl w:ilvl="0" w:tplc="A70ACE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44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3E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6DB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4FE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0C6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10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86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69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57D"/>
    <w:multiLevelType w:val="hybridMultilevel"/>
    <w:tmpl w:val="BE486AB0"/>
    <w:lvl w:ilvl="0" w:tplc="4D38AFF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94CB992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70E2F30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840DBF2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22EC73E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E4A875C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746DD12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016E526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A59CE61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6A075201"/>
    <w:multiLevelType w:val="hybridMultilevel"/>
    <w:tmpl w:val="3030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13926"/>
    <w:multiLevelType w:val="hybridMultilevel"/>
    <w:tmpl w:val="28AA5814"/>
    <w:lvl w:ilvl="0" w:tplc="74BA69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A38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64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26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CC8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4B4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39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2B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826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3FCA"/>
    <w:multiLevelType w:val="hybridMultilevel"/>
    <w:tmpl w:val="AF2EEC86"/>
    <w:lvl w:ilvl="0" w:tplc="58949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F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4A7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84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291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B0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487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22D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72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B4B50"/>
    <w:multiLevelType w:val="hybridMultilevel"/>
    <w:tmpl w:val="2536D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08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43E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86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C43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46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669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00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86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C4421"/>
    <w:multiLevelType w:val="hybridMultilevel"/>
    <w:tmpl w:val="C3F66A8E"/>
    <w:lvl w:ilvl="0" w:tplc="45BA4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6C0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D5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211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0A7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C13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8F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01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6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5D69"/>
    <w:multiLevelType w:val="hybridMultilevel"/>
    <w:tmpl w:val="A8FA1C9E"/>
    <w:lvl w:ilvl="0" w:tplc="53126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2EE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06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ACF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40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AAE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ED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08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AB7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78"/>
    <w:rsid w:val="000D5745"/>
    <w:rsid w:val="003C4BAE"/>
    <w:rsid w:val="0085238A"/>
    <w:rsid w:val="008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47936EB"/>
  <w15:chartTrackingRefBased/>
  <w15:docId w15:val="{6BECDBCD-5988-45D7-A2C4-BB22E69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3</cp:revision>
  <dcterms:created xsi:type="dcterms:W3CDTF">2021-11-09T12:30:00Z</dcterms:created>
  <dcterms:modified xsi:type="dcterms:W3CDTF">2021-11-09T12:43:00Z</dcterms:modified>
</cp:coreProperties>
</file>