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333FC7"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FDE71C3" wp14:editId="03BF0A07">
            <wp:simplePos x="0" y="0"/>
            <wp:positionH relativeFrom="margin">
              <wp:posOffset>3995531</wp:posOffset>
            </wp:positionH>
            <wp:positionV relativeFrom="paragraph">
              <wp:posOffset>-417443</wp:posOffset>
            </wp:positionV>
            <wp:extent cx="2133600" cy="1209773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9C6847" wp14:editId="35592869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7716" w:rsidRPr="00B37716" w:rsidRDefault="00B37716" w:rsidP="00B3771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B37716">
                              <w:rPr>
                                <w:sz w:val="36"/>
                              </w:rPr>
                              <w:t>1.3.1 Product / Service Design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9C684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B37716" w:rsidRPr="00B37716" w:rsidRDefault="00B37716" w:rsidP="00B37716">
                      <w:pPr>
                        <w:jc w:val="center"/>
                        <w:rPr>
                          <w:sz w:val="36"/>
                        </w:rPr>
                      </w:pPr>
                      <w:r w:rsidRPr="00B37716">
                        <w:rPr>
                          <w:sz w:val="36"/>
                        </w:rPr>
                        <w:t>1.3.1 Product / Service Design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8701BF6" wp14:editId="3FED81B6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000000" w:rsidRPr="00851298" w:rsidRDefault="00BF28BD" w:rsidP="00851298">
      <w:pPr>
        <w:numPr>
          <w:ilvl w:val="0"/>
          <w:numId w:val="7"/>
        </w:numPr>
        <w:rPr>
          <w:rFonts w:ascii="Arial Black" w:hAnsi="Arial Black"/>
        </w:rPr>
      </w:pPr>
      <w:r w:rsidRPr="00851298">
        <w:rPr>
          <w:rFonts w:ascii="Arial Black" w:hAnsi="Arial Black"/>
        </w:rPr>
        <w:t xml:space="preserve">When choosing a new pair of jeans, would you buy them based on: </w:t>
      </w:r>
    </w:p>
    <w:p w:rsidR="00000000" w:rsidRPr="00851298" w:rsidRDefault="00BF28BD" w:rsidP="00851298">
      <w:pPr>
        <w:numPr>
          <w:ilvl w:val="0"/>
          <w:numId w:val="8"/>
        </w:numPr>
        <w:rPr>
          <w:rFonts w:ascii="Arial Black" w:hAnsi="Arial Black"/>
        </w:rPr>
      </w:pPr>
      <w:r w:rsidRPr="00851298">
        <w:rPr>
          <w:rFonts w:ascii="Arial Black" w:hAnsi="Arial Black"/>
        </w:rPr>
        <w:t>Design or style</w:t>
      </w:r>
    </w:p>
    <w:p w:rsidR="00000000" w:rsidRPr="00851298" w:rsidRDefault="00BF28BD" w:rsidP="00851298">
      <w:pPr>
        <w:numPr>
          <w:ilvl w:val="0"/>
          <w:numId w:val="8"/>
        </w:numPr>
        <w:rPr>
          <w:rFonts w:ascii="Arial Black" w:hAnsi="Arial Black"/>
        </w:rPr>
      </w:pPr>
      <w:r w:rsidRPr="00851298">
        <w:rPr>
          <w:rFonts w:ascii="Arial Black" w:hAnsi="Arial Black"/>
        </w:rPr>
        <w:t>How hardwearing they are</w:t>
      </w:r>
    </w:p>
    <w:p w:rsidR="00000000" w:rsidRPr="00851298" w:rsidRDefault="00BF28BD" w:rsidP="00851298">
      <w:pPr>
        <w:numPr>
          <w:ilvl w:val="0"/>
          <w:numId w:val="8"/>
        </w:numPr>
        <w:rPr>
          <w:rFonts w:ascii="Arial Black" w:hAnsi="Arial Black"/>
        </w:rPr>
      </w:pPr>
      <w:r w:rsidRPr="00851298">
        <w:rPr>
          <w:rFonts w:ascii="Arial Black" w:hAnsi="Arial Black"/>
        </w:rPr>
        <w:t>How cheaply they</w:t>
      </w:r>
      <w:r w:rsidRPr="00851298">
        <w:rPr>
          <w:rFonts w:ascii="Arial Black" w:hAnsi="Arial Black"/>
        </w:rPr>
        <w:t xml:space="preserve"> can be made, so how much they cost you?</w:t>
      </w:r>
    </w:p>
    <w:p w:rsidR="00000000" w:rsidRPr="00851298" w:rsidRDefault="00BF28BD" w:rsidP="00851298">
      <w:pPr>
        <w:numPr>
          <w:ilvl w:val="0"/>
          <w:numId w:val="9"/>
        </w:numPr>
        <w:rPr>
          <w:rFonts w:ascii="Arial Black" w:hAnsi="Arial Black"/>
        </w:rPr>
      </w:pPr>
      <w:r w:rsidRPr="00851298">
        <w:rPr>
          <w:rFonts w:ascii="Arial Black" w:hAnsi="Arial Black"/>
        </w:rPr>
        <w:t>Choose one</w:t>
      </w: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2C28FB" w:rsidRDefault="00B37716">
      <w:pPr>
        <w:rPr>
          <w:rFonts w:ascii="Arial Black" w:hAnsi="Arial Black"/>
        </w:rPr>
      </w:pPr>
      <w:r>
        <w:rPr>
          <w:rFonts w:ascii="Arial Black" w:hAnsi="Arial Black"/>
        </w:rPr>
        <w:t>Definition of product and service design:</w:t>
      </w:r>
    </w:p>
    <w:p w:rsidR="00B37716" w:rsidRDefault="00B37716" w:rsidP="00B3771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B37716" w:rsidRDefault="00B37716">
      <w:pPr>
        <w:rPr>
          <w:rFonts w:ascii="Arial Black" w:hAnsi="Arial Black"/>
        </w:rPr>
      </w:pPr>
      <w:r>
        <w:rPr>
          <w:rFonts w:ascii="Arial Black" w:hAnsi="Arial Black"/>
        </w:rPr>
        <w:t>1</w:t>
      </w:r>
    </w:p>
    <w:p w:rsidR="00B37716" w:rsidRDefault="00B37716">
      <w:pPr>
        <w:rPr>
          <w:rFonts w:ascii="Arial Black" w:hAnsi="Arial Black"/>
        </w:rPr>
      </w:pPr>
      <w:r>
        <w:rPr>
          <w:rFonts w:ascii="Arial Black" w:hAnsi="Arial Black"/>
        </w:rPr>
        <w:t>2</w:t>
      </w:r>
    </w:p>
    <w:p w:rsidR="00B37716" w:rsidRDefault="00B37716">
      <w:pPr>
        <w:rPr>
          <w:rFonts w:ascii="Arial Black" w:hAnsi="Arial Black"/>
        </w:rPr>
      </w:pPr>
      <w:r>
        <w:rPr>
          <w:rFonts w:ascii="Arial Black" w:hAnsi="Arial Black"/>
        </w:rPr>
        <w:t>3</w:t>
      </w:r>
    </w:p>
    <w:p w:rsidR="00B37716" w:rsidRPr="00B37716" w:rsidRDefault="00B37716" w:rsidP="00B37716">
      <w:pPr>
        <w:shd w:val="clear" w:color="auto" w:fill="D9D9D9" w:themeFill="background1" w:themeFillShade="D9"/>
        <w:rPr>
          <w:rFonts w:ascii="Arial Black" w:hAnsi="Arial Black"/>
        </w:rPr>
      </w:pPr>
      <w:r w:rsidRPr="00B37716">
        <w:rPr>
          <w:rFonts w:ascii="Arial Black" w:hAnsi="Arial Black"/>
          <w:b/>
          <w:bCs/>
        </w:rPr>
        <w:t>Design Mix</w:t>
      </w:r>
    </w:p>
    <w:p w:rsidR="00B37716" w:rsidRDefault="00B37716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55879</wp:posOffset>
                </wp:positionV>
                <wp:extent cx="4636477" cy="2181225"/>
                <wp:effectExtent l="0" t="0" r="1206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6477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37716" w:rsidRPr="00B37716" w:rsidRDefault="00851298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Aesthetics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4.25pt;margin-top:4.4pt;width:365.1pt;height:17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" fillcolor="white [3201]" strokeweight=".5pt">
                <v:textbox>
                  <w:txbxContent>
                    <w:p w:rsidR="00B37716" w:rsidRPr="00B37716" w:rsidRDefault="00851298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Aesthetics</w:t>
                      </w:r>
                    </w:p>
                  </w:txbxContent>
                </v:textbox>
              </v:shape>
            </w:pict>
          </mc:Fallback>
        </mc:AlternateContent>
      </w:r>
      <w:r w:rsidRPr="00B37716">
        <w:rPr>
          <w:rFonts w:ascii="Arial Black" w:hAnsi="Arial Black"/>
          <w:noProof/>
          <w:lang w:eastAsia="en-GB"/>
        </w:rPr>
        <w:drawing>
          <wp:inline distT="0" distB="0" distL="0" distR="0" wp14:anchorId="3A2DE938" wp14:editId="00D72D5B">
            <wp:extent cx="816702" cy="1032589"/>
            <wp:effectExtent l="0" t="0" r="254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702" cy="103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8FB" w:rsidRDefault="002C28FB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Pr="00A529EA" w:rsidRDefault="00851298">
      <w:pPr>
        <w:rPr>
          <w:rFonts w:ascii="Arial Black" w:hAnsi="Arial Black"/>
        </w:rPr>
      </w:pPr>
    </w:p>
    <w:p w:rsidR="00E5722A" w:rsidRPr="00B37716" w:rsidRDefault="00504069" w:rsidP="00B37716">
      <w:pPr>
        <w:numPr>
          <w:ilvl w:val="0"/>
          <w:numId w:val="1"/>
        </w:numPr>
        <w:spacing w:line="480" w:lineRule="auto"/>
        <w:ind w:left="714" w:hanging="357"/>
        <w:rPr>
          <w:rFonts w:ascii="Arial Black" w:hAnsi="Arial Black"/>
        </w:rPr>
      </w:pPr>
      <w:r w:rsidRPr="00B37716">
        <w:rPr>
          <w:rFonts w:ascii="Arial Black" w:hAnsi="Arial Black"/>
        </w:rPr>
        <w:lastRenderedPageBreak/>
        <w:t xml:space="preserve">Consumers are asked through marketing </w:t>
      </w:r>
      <w:r w:rsidR="00B37716">
        <w:rPr>
          <w:rFonts w:ascii="Arial Black" w:hAnsi="Arial Black"/>
        </w:rPr>
        <w:t>______________</w:t>
      </w:r>
      <w:r w:rsidRPr="00B37716">
        <w:rPr>
          <w:rFonts w:ascii="Arial Black" w:hAnsi="Arial Black"/>
        </w:rPr>
        <w:t xml:space="preserve"> about their feelings towards products: how the product looks, tastes, </w:t>
      </w:r>
      <w:r w:rsidR="00B37716">
        <w:rPr>
          <w:rFonts w:ascii="Arial Black" w:hAnsi="Arial Black"/>
        </w:rPr>
        <w:t>________________</w:t>
      </w:r>
    </w:p>
    <w:p w:rsidR="00E5722A" w:rsidRPr="00B37716" w:rsidRDefault="00504069" w:rsidP="00B37716">
      <w:pPr>
        <w:numPr>
          <w:ilvl w:val="0"/>
          <w:numId w:val="2"/>
        </w:numPr>
        <w:spacing w:line="480" w:lineRule="auto"/>
        <w:ind w:left="714" w:hanging="357"/>
        <w:rPr>
          <w:rFonts w:ascii="Arial Black" w:hAnsi="Arial Black"/>
        </w:rPr>
      </w:pPr>
      <w:r w:rsidRPr="00B37716">
        <w:rPr>
          <w:rFonts w:ascii="Arial Black" w:hAnsi="Arial Black"/>
        </w:rPr>
        <w:t xml:space="preserve">Aesthetics can mean how the </w:t>
      </w:r>
      <w:r w:rsidR="00B37716">
        <w:rPr>
          <w:rFonts w:ascii="Arial Black" w:hAnsi="Arial Black"/>
        </w:rPr>
        <w:t>____________________</w:t>
      </w:r>
      <w:r w:rsidRPr="00B37716">
        <w:rPr>
          <w:rFonts w:ascii="Arial Black" w:hAnsi="Arial Black"/>
        </w:rPr>
        <w:t xml:space="preserve"> respond to the product e.g. the smell of a scented candle</w:t>
      </w:r>
    </w:p>
    <w:p w:rsidR="00E5722A" w:rsidRPr="00B37716" w:rsidRDefault="00504069" w:rsidP="00B37716">
      <w:pPr>
        <w:numPr>
          <w:ilvl w:val="0"/>
          <w:numId w:val="3"/>
        </w:numPr>
        <w:spacing w:line="480" w:lineRule="auto"/>
        <w:ind w:left="714" w:hanging="357"/>
        <w:rPr>
          <w:rFonts w:ascii="Arial Black" w:hAnsi="Arial Black"/>
        </w:rPr>
      </w:pPr>
      <w:r w:rsidRPr="00B37716">
        <w:rPr>
          <w:rFonts w:ascii="Arial Black" w:hAnsi="Arial Black"/>
        </w:rPr>
        <w:t xml:space="preserve">More stylish and beautiful products tend to </w:t>
      </w:r>
      <w:r w:rsidR="00B37716">
        <w:rPr>
          <w:rFonts w:ascii="Arial Black" w:hAnsi="Arial Black"/>
        </w:rPr>
        <w:t>________________</w:t>
      </w:r>
      <w:r w:rsidRPr="00B37716">
        <w:rPr>
          <w:rFonts w:ascii="Arial Black" w:hAnsi="Arial Black"/>
        </w:rPr>
        <w:t xml:space="preserve"> better and can charge a </w:t>
      </w:r>
      <w:r w:rsidR="00B37716">
        <w:rPr>
          <w:rFonts w:ascii="Arial Black" w:hAnsi="Arial Black"/>
        </w:rPr>
        <w:t>______________________</w:t>
      </w:r>
      <w:r w:rsidRPr="00B37716">
        <w:rPr>
          <w:rFonts w:ascii="Arial Black" w:hAnsi="Arial Black"/>
        </w:rPr>
        <w:t xml:space="preserve"> price</w:t>
      </w:r>
    </w:p>
    <w:p w:rsidR="00E5722A" w:rsidRDefault="00504069" w:rsidP="00B37716">
      <w:pPr>
        <w:numPr>
          <w:ilvl w:val="0"/>
          <w:numId w:val="4"/>
        </w:numPr>
        <w:spacing w:line="480" w:lineRule="auto"/>
        <w:ind w:left="714" w:hanging="357"/>
        <w:rPr>
          <w:rFonts w:ascii="Arial Black" w:hAnsi="Arial Black"/>
        </w:rPr>
      </w:pPr>
      <w:r w:rsidRPr="00B37716">
        <w:rPr>
          <w:rFonts w:ascii="Arial Black" w:hAnsi="Arial Black"/>
        </w:rPr>
        <w:t xml:space="preserve">Aesthetics can even be the </w:t>
      </w:r>
      <w:r w:rsidR="00B37716">
        <w:rPr>
          <w:rFonts w:ascii="Arial Black" w:hAnsi="Arial Black"/>
        </w:rPr>
        <w:t>_______________________</w:t>
      </w:r>
      <w:r w:rsidRPr="00B37716">
        <w:rPr>
          <w:rFonts w:ascii="Arial Black" w:hAnsi="Arial Black"/>
        </w:rPr>
        <w:t xml:space="preserve"> attachment that the customer has with the </w:t>
      </w:r>
      <w:r w:rsidR="00B37716">
        <w:rPr>
          <w:rFonts w:ascii="Arial Black" w:hAnsi="Arial Black"/>
        </w:rPr>
        <w:t>______________________</w:t>
      </w:r>
      <w:r w:rsidRPr="00B37716">
        <w:rPr>
          <w:rFonts w:ascii="Arial Black" w:hAnsi="Arial Black"/>
        </w:rPr>
        <w:t xml:space="preserve"> </w:t>
      </w:r>
    </w:p>
    <w:p w:rsidR="00851298" w:rsidRDefault="00851298" w:rsidP="00851298">
      <w:pPr>
        <w:spacing w:line="480" w:lineRule="auto"/>
        <w:rPr>
          <w:rFonts w:ascii="Arial Black" w:hAnsi="Arial Black"/>
        </w:rPr>
      </w:pPr>
    </w:p>
    <w:p w:rsidR="00851298" w:rsidRPr="00B37716" w:rsidRDefault="00851298" w:rsidP="00851298">
      <w:pPr>
        <w:spacing w:line="480" w:lineRule="auto"/>
        <w:rPr>
          <w:rFonts w:ascii="Arial Black" w:hAnsi="Arial Black"/>
        </w:rPr>
      </w:pPr>
    </w:p>
    <w:p w:rsidR="00A529EA" w:rsidRDefault="00333FC7">
      <w:pPr>
        <w:rPr>
          <w:rFonts w:ascii="Arial Black" w:hAnsi="Arial Black"/>
        </w:rPr>
      </w:pPr>
      <w:r w:rsidRPr="003F7018">
        <w:rPr>
          <w:rFonts w:ascii="Arial Black" w:hAnsi="Arial Black"/>
          <w:noProof/>
          <w:lang w:eastAsia="en-GB"/>
        </w:rPr>
        <w:drawing>
          <wp:inline distT="0" distB="0" distL="0" distR="0" wp14:anchorId="486186B0" wp14:editId="6078F842">
            <wp:extent cx="894670" cy="953806"/>
            <wp:effectExtent l="0" t="0" r="127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670" cy="95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7018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5A34D0" wp14:editId="3AA8EC19">
                <wp:simplePos x="0" y="0"/>
                <wp:positionH relativeFrom="column">
                  <wp:posOffset>1143000</wp:posOffset>
                </wp:positionH>
                <wp:positionV relativeFrom="paragraph">
                  <wp:posOffset>46892</wp:posOffset>
                </wp:positionV>
                <wp:extent cx="4337538" cy="885093"/>
                <wp:effectExtent l="0" t="0" r="2540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538" cy="8850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F7018" w:rsidRPr="003F7018" w:rsidRDefault="003F7018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3F7018">
                              <w:rPr>
                                <w:rFonts w:ascii="Arial Black" w:hAnsi="Arial Black"/>
                              </w:rPr>
                              <w:t>Function, purpose…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A34D0" id="Text Box 7" o:spid="_x0000_s1028" type="#_x0000_t202" style="position:absolute;margin-left:90pt;margin-top:3.7pt;width:341.55pt;height:6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" fillcolor="white [3201]" strokeweight=".5pt">
                <v:textbox>
                  <w:txbxContent>
                    <w:p w:rsidR="003F7018" w:rsidRPr="003F7018" w:rsidRDefault="003F7018">
                      <w:pPr>
                        <w:rPr>
                          <w:rFonts w:ascii="Arial Black" w:hAnsi="Arial Black"/>
                        </w:rPr>
                      </w:pPr>
                      <w:r w:rsidRPr="003F7018">
                        <w:rPr>
                          <w:rFonts w:ascii="Arial Black" w:hAnsi="Arial Black"/>
                        </w:rPr>
                        <w:t>Function, purpose…</w:t>
                      </w:r>
                    </w:p>
                  </w:txbxContent>
                </v:textbox>
              </v:shape>
            </w:pict>
          </mc:Fallback>
        </mc:AlternateContent>
      </w:r>
    </w:p>
    <w:p w:rsidR="00E5722A" w:rsidRPr="003F7018" w:rsidRDefault="00504069" w:rsidP="00042132">
      <w:pPr>
        <w:numPr>
          <w:ilvl w:val="0"/>
          <w:numId w:val="5"/>
        </w:numPr>
        <w:spacing w:after="120" w:line="360" w:lineRule="auto"/>
        <w:ind w:left="714" w:hanging="357"/>
        <w:rPr>
          <w:rFonts w:ascii="Arial Black" w:hAnsi="Arial Black"/>
        </w:rPr>
      </w:pPr>
      <w:r w:rsidRPr="003F7018">
        <w:rPr>
          <w:rFonts w:ascii="Arial Black" w:hAnsi="Arial Black"/>
        </w:rPr>
        <w:t xml:space="preserve">Will the product or service be fit for </w:t>
      </w:r>
      <w:r w:rsidR="003F7018">
        <w:rPr>
          <w:rFonts w:ascii="Arial Black" w:hAnsi="Arial Black"/>
        </w:rPr>
        <w:t>______________________</w:t>
      </w:r>
      <w:r w:rsidRPr="003F7018">
        <w:rPr>
          <w:rFonts w:ascii="Arial Black" w:hAnsi="Arial Black"/>
        </w:rPr>
        <w:t>?</w:t>
      </w:r>
    </w:p>
    <w:p w:rsidR="00E5722A" w:rsidRPr="003F7018" w:rsidRDefault="00504069" w:rsidP="00042132">
      <w:pPr>
        <w:numPr>
          <w:ilvl w:val="0"/>
          <w:numId w:val="5"/>
        </w:numPr>
        <w:spacing w:after="120" w:line="360" w:lineRule="auto"/>
        <w:ind w:left="714" w:hanging="357"/>
        <w:rPr>
          <w:rFonts w:ascii="Arial Black" w:hAnsi="Arial Black"/>
        </w:rPr>
      </w:pPr>
      <w:r w:rsidRPr="003F7018">
        <w:rPr>
          <w:rFonts w:ascii="Arial Black" w:hAnsi="Arial Black"/>
        </w:rPr>
        <w:t xml:space="preserve">What does the </w:t>
      </w:r>
      <w:r w:rsidR="003F7018">
        <w:rPr>
          <w:rFonts w:ascii="Arial Black" w:hAnsi="Arial Black"/>
        </w:rPr>
        <w:t>_________________________</w:t>
      </w:r>
      <w:r w:rsidRPr="003F7018">
        <w:rPr>
          <w:rFonts w:ascii="Arial Black" w:hAnsi="Arial Black"/>
        </w:rPr>
        <w:t xml:space="preserve"> do? In a Dyson vacuum cleaner, it is designed to clean without needing a bag inside which lost suction when it got full</w:t>
      </w:r>
    </w:p>
    <w:p w:rsidR="00E5722A" w:rsidRDefault="00504069" w:rsidP="00042132">
      <w:pPr>
        <w:numPr>
          <w:ilvl w:val="0"/>
          <w:numId w:val="5"/>
        </w:numPr>
        <w:spacing w:after="120" w:line="360" w:lineRule="auto"/>
        <w:ind w:left="714" w:hanging="357"/>
        <w:rPr>
          <w:rFonts w:ascii="Arial Black" w:hAnsi="Arial Black"/>
        </w:rPr>
      </w:pPr>
      <w:r w:rsidRPr="003F7018">
        <w:rPr>
          <w:rFonts w:ascii="Arial Black" w:hAnsi="Arial Black"/>
        </w:rPr>
        <w:t xml:space="preserve">How well does it </w:t>
      </w:r>
      <w:r w:rsidR="003F7018">
        <w:rPr>
          <w:rFonts w:ascii="Arial Black" w:hAnsi="Arial Black"/>
        </w:rPr>
        <w:t>__________________________</w:t>
      </w:r>
      <w:r w:rsidRPr="003F7018">
        <w:rPr>
          <w:rFonts w:ascii="Arial Black" w:hAnsi="Arial Black"/>
        </w:rPr>
        <w:t xml:space="preserve">?  In a car this may be its mpg (miles per gallon, the higher the number the less petrol it will need) or its top </w:t>
      </w:r>
      <w:r w:rsidR="003F7018">
        <w:rPr>
          <w:rFonts w:ascii="Arial Black" w:hAnsi="Arial Black"/>
        </w:rPr>
        <w:t>______________________________</w:t>
      </w:r>
      <w:r w:rsidRPr="003F7018">
        <w:rPr>
          <w:rFonts w:ascii="Arial Black" w:hAnsi="Arial Black"/>
        </w:rPr>
        <w:t xml:space="preserve"> </w:t>
      </w:r>
    </w:p>
    <w:p w:rsidR="00851298" w:rsidRDefault="00851298" w:rsidP="00851298">
      <w:pPr>
        <w:spacing w:after="120" w:line="360" w:lineRule="auto"/>
        <w:rPr>
          <w:rFonts w:ascii="Arial Black" w:hAnsi="Arial Black"/>
        </w:rPr>
      </w:pPr>
    </w:p>
    <w:p w:rsidR="003F7018" w:rsidRDefault="00042132" w:rsidP="00042132">
      <w:pPr>
        <w:spacing w:after="120" w:line="360" w:lineRule="auto"/>
        <w:rPr>
          <w:rFonts w:ascii="Arial Black" w:hAnsi="Arial Black"/>
        </w:rPr>
      </w:pPr>
      <w:r w:rsidRPr="00042132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1CEFD52B" wp14:editId="37D1832D">
            <wp:simplePos x="0" y="0"/>
            <wp:positionH relativeFrom="column">
              <wp:posOffset>-316523</wp:posOffset>
            </wp:positionH>
            <wp:positionV relativeFrom="paragraph">
              <wp:posOffset>144975</wp:posOffset>
            </wp:positionV>
            <wp:extent cx="742372" cy="925137"/>
            <wp:effectExtent l="0" t="0" r="635" b="889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72" cy="925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22A" w:rsidRPr="00042132" w:rsidRDefault="00504069" w:rsidP="00042132">
      <w:pPr>
        <w:numPr>
          <w:ilvl w:val="0"/>
          <w:numId w:val="6"/>
        </w:numPr>
        <w:spacing w:after="120" w:line="360" w:lineRule="auto"/>
        <w:ind w:hanging="357"/>
        <w:rPr>
          <w:rFonts w:ascii="Arial Black" w:hAnsi="Arial Black"/>
        </w:rPr>
      </w:pPr>
      <w:r w:rsidRPr="00042132">
        <w:rPr>
          <w:rFonts w:ascii="Arial Black" w:hAnsi="Arial Black"/>
        </w:rPr>
        <w:t xml:space="preserve">Questions the design team might ask the </w:t>
      </w:r>
      <w:r w:rsidR="00042132">
        <w:rPr>
          <w:rFonts w:ascii="Arial Black" w:hAnsi="Arial Black"/>
        </w:rPr>
        <w:t>_______________________</w:t>
      </w:r>
      <w:r w:rsidRPr="00042132">
        <w:rPr>
          <w:rFonts w:ascii="Arial Black" w:hAnsi="Arial Black"/>
        </w:rPr>
        <w:t xml:space="preserve"> department…</w:t>
      </w:r>
    </w:p>
    <w:p w:rsidR="00E5722A" w:rsidRPr="00042132" w:rsidRDefault="00504069" w:rsidP="00042132">
      <w:pPr>
        <w:numPr>
          <w:ilvl w:val="1"/>
          <w:numId w:val="6"/>
        </w:numPr>
        <w:spacing w:after="120" w:line="360" w:lineRule="auto"/>
        <w:ind w:hanging="357"/>
        <w:rPr>
          <w:rFonts w:ascii="Arial Black" w:hAnsi="Arial Black"/>
        </w:rPr>
      </w:pPr>
      <w:r w:rsidRPr="00042132">
        <w:rPr>
          <w:rFonts w:ascii="Arial Black" w:hAnsi="Arial Black"/>
        </w:rPr>
        <w:t xml:space="preserve">What is the minimum </w:t>
      </w:r>
      <w:r w:rsidR="00042132">
        <w:rPr>
          <w:rFonts w:ascii="Arial Black" w:hAnsi="Arial Black"/>
        </w:rPr>
        <w:t>____________</w:t>
      </w:r>
      <w:r w:rsidRPr="00042132">
        <w:rPr>
          <w:rFonts w:ascii="Arial Black" w:hAnsi="Arial Black"/>
        </w:rPr>
        <w:t xml:space="preserve"> that we can make this product for whilst retaining </w:t>
      </w:r>
      <w:r w:rsidR="00042132">
        <w:rPr>
          <w:rFonts w:ascii="Arial Black" w:hAnsi="Arial Black"/>
        </w:rPr>
        <w:t>___________________</w:t>
      </w:r>
      <w:r w:rsidRPr="00042132">
        <w:rPr>
          <w:rFonts w:ascii="Arial Black" w:hAnsi="Arial Black"/>
        </w:rPr>
        <w:t>?</w:t>
      </w:r>
    </w:p>
    <w:p w:rsidR="00E5722A" w:rsidRPr="00042132" w:rsidRDefault="00504069" w:rsidP="00042132">
      <w:pPr>
        <w:numPr>
          <w:ilvl w:val="1"/>
          <w:numId w:val="6"/>
        </w:numPr>
        <w:spacing w:after="120" w:line="360" w:lineRule="auto"/>
        <w:ind w:hanging="357"/>
        <w:rPr>
          <w:rFonts w:ascii="Arial Black" w:hAnsi="Arial Black"/>
        </w:rPr>
      </w:pPr>
      <w:r w:rsidRPr="00042132">
        <w:rPr>
          <w:rFonts w:ascii="Arial Black" w:hAnsi="Arial Black"/>
        </w:rPr>
        <w:t xml:space="preserve">Can it be made </w:t>
      </w:r>
      <w:r w:rsidR="00042132">
        <w:rPr>
          <w:rFonts w:ascii="Arial Black" w:hAnsi="Arial Black"/>
        </w:rPr>
        <w:t>__________________</w:t>
      </w:r>
      <w:r w:rsidRPr="00042132">
        <w:rPr>
          <w:rFonts w:ascii="Arial Black" w:hAnsi="Arial Black"/>
        </w:rPr>
        <w:t>?</w:t>
      </w:r>
    </w:p>
    <w:p w:rsidR="00E5722A" w:rsidRPr="00042132" w:rsidRDefault="00504069" w:rsidP="00042132">
      <w:pPr>
        <w:numPr>
          <w:ilvl w:val="1"/>
          <w:numId w:val="6"/>
        </w:numPr>
        <w:spacing w:after="120" w:line="360" w:lineRule="auto"/>
        <w:ind w:hanging="357"/>
        <w:rPr>
          <w:rFonts w:ascii="Arial Black" w:hAnsi="Arial Black"/>
        </w:rPr>
      </w:pPr>
      <w:r w:rsidRPr="00042132">
        <w:rPr>
          <w:rFonts w:ascii="Arial Black" w:hAnsi="Arial Black"/>
        </w:rPr>
        <w:t xml:space="preserve">Can it be produced for a lower cost than the </w:t>
      </w:r>
      <w:r w:rsidR="00042132">
        <w:rPr>
          <w:rFonts w:ascii="Arial Black" w:hAnsi="Arial Black"/>
        </w:rPr>
        <w:t>___________________________</w:t>
      </w:r>
      <w:r w:rsidRPr="00042132">
        <w:rPr>
          <w:rFonts w:ascii="Arial Black" w:hAnsi="Arial Black"/>
        </w:rPr>
        <w:t>?</w:t>
      </w:r>
    </w:p>
    <w:p w:rsidR="00E5722A" w:rsidRPr="00042132" w:rsidRDefault="00504069" w:rsidP="00042132">
      <w:pPr>
        <w:numPr>
          <w:ilvl w:val="0"/>
          <w:numId w:val="6"/>
        </w:numPr>
        <w:spacing w:after="120" w:line="360" w:lineRule="auto"/>
        <w:ind w:hanging="357"/>
        <w:rPr>
          <w:rFonts w:ascii="Arial Black" w:hAnsi="Arial Black"/>
        </w:rPr>
      </w:pPr>
      <w:r w:rsidRPr="00042132">
        <w:rPr>
          <w:rFonts w:ascii="Arial Black" w:hAnsi="Arial Black"/>
        </w:rPr>
        <w:t>Lower cost of production will mean competitive advantage for the business – they can pass on lower prices to customers, ma</w:t>
      </w:r>
      <w:r w:rsidR="00042132">
        <w:rPr>
          <w:rFonts w:ascii="Arial Black" w:hAnsi="Arial Black"/>
        </w:rPr>
        <w:t>k</w:t>
      </w:r>
      <w:r w:rsidRPr="00042132">
        <w:rPr>
          <w:rFonts w:ascii="Arial Black" w:hAnsi="Arial Black"/>
        </w:rPr>
        <w:t xml:space="preserve">ing the product more </w:t>
      </w:r>
      <w:r w:rsidR="00042132">
        <w:rPr>
          <w:rFonts w:ascii="Arial Black" w:hAnsi="Arial Black"/>
        </w:rPr>
        <w:t>_________________</w:t>
      </w:r>
    </w:p>
    <w:p w:rsidR="003F7018" w:rsidRPr="00A529EA" w:rsidRDefault="003F7018">
      <w:pPr>
        <w:rPr>
          <w:rFonts w:ascii="Arial Black" w:hAnsi="Arial Black"/>
        </w:rPr>
      </w:pPr>
    </w:p>
    <w:p w:rsidR="00E95115" w:rsidRDefault="00851298">
      <w:pPr>
        <w:rPr>
          <w:rFonts w:ascii="Arial Black" w:hAnsi="Arial Black"/>
        </w:rPr>
      </w:pPr>
      <w:r w:rsidRPr="00851298">
        <w:rPr>
          <w:rFonts w:ascii="Arial Black" w:hAnsi="Arial Black"/>
        </w:rPr>
        <w:t>Changes in the elements of the design mix to reflect social trends</w:t>
      </w:r>
    </w:p>
    <w:p w:rsidR="00851298" w:rsidRDefault="00851298" w:rsidP="0085129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1298" w:rsidRDefault="00851298">
      <w:pPr>
        <w:rPr>
          <w:rFonts w:ascii="Arial Black" w:hAnsi="Arial Black"/>
        </w:rPr>
      </w:pPr>
      <w:r w:rsidRPr="00851298">
        <w:rPr>
          <w:rFonts w:ascii="Arial Black" w:hAnsi="Arial Black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42975" cy="716800"/>
            <wp:effectExtent l="0" t="0" r="0" b="7620"/>
            <wp:wrapTight wrapText="bothSides">
              <wp:wrapPolygon edited="0">
                <wp:start x="0" y="0"/>
                <wp:lineTo x="0" y="21255"/>
                <wp:lineTo x="20945" y="21255"/>
                <wp:lineTo x="20945" y="0"/>
                <wp:lineTo x="0" y="0"/>
              </wp:wrapPolygon>
            </wp:wrapTight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1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298">
        <w:rPr>
          <w:rFonts w:ascii="Arial Black" w:hAnsi="Arial Black"/>
        </w:rPr>
        <w:t>Bespoke design</w:t>
      </w:r>
    </w:p>
    <w:p w:rsidR="00851298" w:rsidRDefault="00851298" w:rsidP="0085129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  <w:r w:rsidRPr="00851298">
        <w:rPr>
          <w:rFonts w:ascii="Arial Black" w:hAnsi="Arial Black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4297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382" y="21207"/>
                <wp:lineTo x="21382" y="0"/>
                <wp:lineTo x="0" y="0"/>
              </wp:wrapPolygon>
            </wp:wrapTight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298">
        <w:rPr>
          <w:rFonts w:ascii="Arial Black" w:hAnsi="Arial Black"/>
        </w:rPr>
        <w:t>Standard design</w:t>
      </w:r>
    </w:p>
    <w:p w:rsidR="00851298" w:rsidRDefault="00851298" w:rsidP="0085129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1298" w:rsidRDefault="00851298">
      <w:pPr>
        <w:rPr>
          <w:rFonts w:ascii="Arial Black" w:hAnsi="Arial Black"/>
        </w:rPr>
      </w:pPr>
      <w:r w:rsidRPr="00851298">
        <w:rPr>
          <w:rFonts w:ascii="Arial Black" w:hAnsi="Arial Blac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1085850" cy="814388"/>
            <wp:effectExtent l="0" t="0" r="0" b="5080"/>
            <wp:wrapTight wrapText="bothSides">
              <wp:wrapPolygon edited="0">
                <wp:start x="0" y="0"/>
                <wp:lineTo x="0" y="21229"/>
                <wp:lineTo x="21221" y="21229"/>
                <wp:lineTo x="21221" y="0"/>
                <wp:lineTo x="0" y="0"/>
              </wp:wrapPolygon>
            </wp:wrapTight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1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1298">
        <w:rPr>
          <w:rFonts w:ascii="Arial Black" w:hAnsi="Arial Black"/>
        </w:rPr>
        <w:t>Efficiencies</w:t>
      </w: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 w:rsidP="00851298">
      <w:pPr>
        <w:spacing w:line="480" w:lineRule="auto"/>
        <w:rPr>
          <w:rFonts w:ascii="Arial Black" w:hAnsi="Arial Black"/>
        </w:rPr>
      </w:pPr>
    </w:p>
    <w:p w:rsidR="00851298" w:rsidRDefault="00851298" w:rsidP="00851298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  <w:r w:rsidRPr="00851298">
        <w:rPr>
          <w:rFonts w:ascii="Arial Black" w:hAnsi="Arial Black"/>
        </w:rPr>
        <w:t>Design for waste minimisation</w:t>
      </w:r>
    </w:p>
    <w:p w:rsidR="00851298" w:rsidRDefault="00851298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inline distT="0" distB="0" distL="0" distR="0">
            <wp:extent cx="5486400" cy="3200400"/>
            <wp:effectExtent l="0" t="38100" r="0" b="57150"/>
            <wp:docPr id="18" name="Diagram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E95115" w:rsidRDefault="00E95115" w:rsidP="00E9511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E95115" w:rsidRDefault="00E95115">
      <w:pPr>
        <w:rPr>
          <w:rFonts w:ascii="Arial Black" w:hAnsi="Arial Black"/>
        </w:rPr>
      </w:pPr>
      <w:r w:rsidRPr="00E95115">
        <w:rPr>
          <w:rFonts w:ascii="Arial Black" w:hAnsi="Arial Black"/>
          <w:noProof/>
          <w:lang w:eastAsia="en-GB"/>
        </w:rPr>
        <w:drawing>
          <wp:inline distT="0" distB="0" distL="0" distR="0" wp14:anchorId="7D2CE4E5" wp14:editId="0A19231D">
            <wp:extent cx="503360" cy="615462"/>
            <wp:effectExtent l="0" t="0" r="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6620" cy="6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Reuse</w:t>
      </w:r>
    </w:p>
    <w:p w:rsidR="00E95115" w:rsidRDefault="00E95115" w:rsidP="00E9511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1298"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851298" w:rsidRDefault="00851298" w:rsidP="00E95115">
      <w:pPr>
        <w:spacing w:line="480" w:lineRule="auto"/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  <w:r w:rsidRPr="00E95115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6E260C30" wp14:editId="44AE70CB">
            <wp:extent cx="486557" cy="398585"/>
            <wp:effectExtent l="0" t="0" r="8890" b="1905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5001"/>
                    <a:stretch/>
                  </pic:blipFill>
                  <pic:spPr>
                    <a:xfrm flipH="1">
                      <a:off x="0" y="0"/>
                      <a:ext cx="490441" cy="40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Recycle</w:t>
      </w:r>
    </w:p>
    <w:p w:rsidR="00E95115" w:rsidRDefault="00E95115" w:rsidP="00E9511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1298"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E95115" w:rsidRDefault="00E95115">
      <w:pPr>
        <w:rPr>
          <w:rFonts w:ascii="Arial Black" w:hAnsi="Arial Black"/>
        </w:rPr>
      </w:pPr>
    </w:p>
    <w:p w:rsidR="00E95115" w:rsidRDefault="00B6352F">
      <w:pPr>
        <w:rPr>
          <w:rFonts w:ascii="Arial Black" w:hAnsi="Arial Black"/>
        </w:rPr>
      </w:pPr>
      <w:r w:rsidRPr="00B6352F">
        <w:rPr>
          <w:rFonts w:ascii="Arial Black" w:hAnsi="Arial Black"/>
          <w:noProof/>
          <w:lang w:eastAsia="en-GB"/>
        </w:rPr>
        <w:drawing>
          <wp:inline distT="0" distB="0" distL="0" distR="0" wp14:anchorId="531B98C9" wp14:editId="6533DA4B">
            <wp:extent cx="937846" cy="781538"/>
            <wp:effectExtent l="0" t="0" r="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345" cy="782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Ethical sourcing</w:t>
      </w:r>
    </w:p>
    <w:p w:rsidR="00B6352F" w:rsidRDefault="00B6352F" w:rsidP="00B6352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51298">
        <w:rPr>
          <w:rFonts w:ascii="Arial Black" w:hAnsi="Arial Black"/>
        </w:rPr>
        <w:t>__________________________________________________________________________________</w:t>
      </w: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E95115" w:rsidRDefault="00570915">
      <w:pPr>
        <w:rPr>
          <w:rFonts w:ascii="Arial Black" w:hAnsi="Arial Black"/>
          <w:noProof/>
          <w:lang w:eastAsia="en-GB"/>
        </w:rPr>
      </w:pPr>
      <w:r w:rsidRPr="00570915">
        <w:rPr>
          <w:rFonts w:ascii="Arial Black" w:hAnsi="Arial Black"/>
          <w:noProof/>
          <w:lang w:eastAsia="en-GB"/>
        </w:rPr>
        <w:drawing>
          <wp:inline distT="0" distB="0" distL="0" distR="0" wp14:anchorId="79EB89AC" wp14:editId="5E7B8AA3">
            <wp:extent cx="5731510" cy="3249930"/>
            <wp:effectExtent l="76200" t="76200" r="135890" b="140970"/>
            <wp:docPr id="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0915" w:rsidRDefault="00570915">
      <w:pPr>
        <w:rPr>
          <w:rFonts w:ascii="Arial Black" w:hAnsi="Arial Black"/>
          <w:noProof/>
          <w:lang w:eastAsia="en-GB"/>
        </w:rPr>
      </w:pPr>
    </w:p>
    <w:p w:rsidR="00570915" w:rsidRDefault="00570915">
      <w:pPr>
        <w:rPr>
          <w:rFonts w:ascii="Arial Black" w:hAnsi="Arial Black"/>
          <w:noProof/>
          <w:lang w:eastAsia="en-GB"/>
        </w:rPr>
      </w:pPr>
      <w:r w:rsidRPr="00570915">
        <w:rPr>
          <w:rFonts w:ascii="Arial Black" w:hAnsi="Arial Black"/>
          <w:noProof/>
          <w:lang w:eastAsia="en-GB"/>
        </w:rPr>
        <w:drawing>
          <wp:inline distT="0" distB="0" distL="0" distR="0" wp14:anchorId="72656BCA" wp14:editId="189EC0E1">
            <wp:extent cx="5731510" cy="1449705"/>
            <wp:effectExtent l="76200" t="76200" r="135890" b="131445"/>
            <wp:docPr id="2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9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70915" w:rsidRDefault="00570915">
      <w:pPr>
        <w:rPr>
          <w:rFonts w:ascii="Arial Black" w:hAnsi="Arial Black"/>
          <w:noProof/>
          <w:lang w:eastAsia="en-GB"/>
        </w:rPr>
      </w:pPr>
    </w:p>
    <w:p w:rsidR="00570915" w:rsidRDefault="00570915">
      <w:pPr>
        <w:rPr>
          <w:rFonts w:ascii="Arial Black" w:hAnsi="Arial Black"/>
        </w:rPr>
      </w:pPr>
    </w:p>
    <w:p w:rsidR="00E95115" w:rsidRDefault="00333FC7">
      <w:pPr>
        <w:rPr>
          <w:rFonts w:ascii="Arial Black" w:hAnsi="Arial Black"/>
        </w:rPr>
      </w:pPr>
      <w:r w:rsidRPr="00333FC7">
        <w:rPr>
          <w:rFonts w:ascii="Arial Black" w:hAnsi="Arial Black"/>
          <w:noProof/>
          <w:lang w:eastAsia="en-GB"/>
        </w:rPr>
        <w:drawing>
          <wp:inline distT="0" distB="0" distL="0" distR="0" wp14:anchorId="39FAE947" wp14:editId="3983A740">
            <wp:extent cx="5731510" cy="967740"/>
            <wp:effectExtent l="76200" t="76200" r="135890" b="137160"/>
            <wp:docPr id="2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7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5115" w:rsidRDefault="00E95115">
      <w:pPr>
        <w:rPr>
          <w:rFonts w:ascii="Arial Black" w:hAnsi="Arial Black"/>
        </w:rPr>
      </w:pPr>
    </w:p>
    <w:p w:rsidR="00E95115" w:rsidRDefault="00E95115">
      <w:pPr>
        <w:rPr>
          <w:rFonts w:ascii="Arial Black" w:hAnsi="Arial Black"/>
        </w:rPr>
      </w:pPr>
    </w:p>
    <w:p w:rsidR="00851298" w:rsidRDefault="00851298">
      <w:pPr>
        <w:rPr>
          <w:rFonts w:ascii="Arial Black" w:hAnsi="Arial Black"/>
        </w:rPr>
      </w:pPr>
    </w:p>
    <w:p w:rsidR="00E95115" w:rsidRDefault="00FE7F1C">
      <w:pPr>
        <w:rPr>
          <w:rFonts w:ascii="Arial Black" w:hAnsi="Arial Black"/>
        </w:rPr>
      </w:pPr>
      <w:r w:rsidRPr="00FE7F1C">
        <w:rPr>
          <w:rFonts w:ascii="Arial Black" w:hAnsi="Arial Black"/>
        </w:rPr>
        <w:lastRenderedPageBreak/>
        <w:drawing>
          <wp:inline distT="0" distB="0" distL="0" distR="0" wp14:anchorId="1D4E51EA" wp14:editId="5F83FFF3">
            <wp:extent cx="4286250" cy="3554938"/>
            <wp:effectExtent l="76200" t="76200" r="133350" b="140970"/>
            <wp:docPr id="2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90508" cy="35584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7F1C" w:rsidRDefault="00FE7F1C">
      <w:pPr>
        <w:rPr>
          <w:rFonts w:ascii="Arial Black" w:hAnsi="Arial Black"/>
        </w:rPr>
      </w:pPr>
      <w:r w:rsidRPr="00FE7F1C">
        <w:rPr>
          <w:rFonts w:ascii="Arial Black" w:hAnsi="Arial Black"/>
        </w:rPr>
        <w:drawing>
          <wp:inline distT="0" distB="0" distL="0" distR="0" wp14:anchorId="3B73B9A7" wp14:editId="24F982F1">
            <wp:extent cx="4552950" cy="2632600"/>
            <wp:effectExtent l="76200" t="76200" r="133350" b="130175"/>
            <wp:docPr id="2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59923" cy="26366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7F1C" w:rsidRDefault="00FE7F1C">
      <w:pPr>
        <w:rPr>
          <w:rFonts w:ascii="Arial Black" w:hAnsi="Arial Black"/>
        </w:rPr>
      </w:pPr>
    </w:p>
    <w:p w:rsidR="00FE7F1C" w:rsidRPr="00A529EA" w:rsidRDefault="00FE7F1C">
      <w:pPr>
        <w:rPr>
          <w:rFonts w:ascii="Arial Black" w:hAnsi="Arial Black"/>
        </w:rPr>
      </w:pPr>
      <w:r>
        <w:rPr>
          <w:rFonts w:ascii="Arial Black" w:hAnsi="Arial Black"/>
        </w:rPr>
        <w:t>`</w:t>
      </w:r>
      <w:bookmarkStart w:id="0" w:name="_GoBack"/>
      <w:bookmarkEnd w:id="0"/>
      <w:r w:rsidRPr="00FE7F1C">
        <w:rPr>
          <w:rFonts w:ascii="Arial Black" w:hAnsi="Arial Black"/>
        </w:rPr>
        <w:drawing>
          <wp:inline distT="0" distB="0" distL="0" distR="0" wp14:anchorId="38D7AD90" wp14:editId="39D8561D">
            <wp:extent cx="5731510" cy="767715"/>
            <wp:effectExtent l="76200" t="76200" r="135890" b="127635"/>
            <wp:docPr id="30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7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E7F1C" w:rsidRPr="00A529EA" w:rsidSect="00A529EA">
      <w:footerReference w:type="default" r:id="rId40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28BD" w:rsidRDefault="00BF28BD" w:rsidP="00B6352F">
      <w:pPr>
        <w:spacing w:after="0" w:line="240" w:lineRule="auto"/>
      </w:pPr>
      <w:r>
        <w:separator/>
      </w:r>
    </w:p>
  </w:endnote>
  <w:endnote w:type="continuationSeparator" w:id="0">
    <w:p w:rsidR="00BF28BD" w:rsidRDefault="00BF28BD" w:rsidP="00B635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5332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6352F" w:rsidRDefault="00B6352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E7F1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B6352F" w:rsidRDefault="00B635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28BD" w:rsidRDefault="00BF28BD" w:rsidP="00B6352F">
      <w:pPr>
        <w:spacing w:after="0" w:line="240" w:lineRule="auto"/>
      </w:pPr>
      <w:r>
        <w:separator/>
      </w:r>
    </w:p>
  </w:footnote>
  <w:footnote w:type="continuationSeparator" w:id="0">
    <w:p w:rsidR="00BF28BD" w:rsidRDefault="00BF28BD" w:rsidP="00B635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9pt" o:bullet="t">
        <v:imagedata r:id="rId1" o:title="art206D"/>
      </v:shape>
    </w:pict>
  </w:numPicBullet>
  <w:abstractNum w:abstractNumId="0" w15:restartNumberingAfterBreak="0">
    <w:nsid w:val="20022B4A"/>
    <w:multiLevelType w:val="hybridMultilevel"/>
    <w:tmpl w:val="D570CD6E"/>
    <w:lvl w:ilvl="0" w:tplc="9C503AFC">
      <w:start w:val="1"/>
      <w:numFmt w:val="bullet"/>
      <w:lvlText w:val="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503ED942" w:tentative="1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</w:rPr>
    </w:lvl>
    <w:lvl w:ilvl="2" w:tplc="31700884" w:tentative="1">
      <w:start w:val="1"/>
      <w:numFmt w:val="bullet"/>
      <w:lvlText w:val="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0DC22C64" w:tentative="1">
      <w:start w:val="1"/>
      <w:numFmt w:val="bullet"/>
      <w:lvlText w:val=""/>
      <w:lvlJc w:val="left"/>
      <w:pPr>
        <w:tabs>
          <w:tab w:val="num" w:pos="2880"/>
        </w:tabs>
        <w:ind w:left="2880" w:hanging="360"/>
      </w:pPr>
      <w:rPr>
        <w:rFonts w:ascii="Webdings" w:hAnsi="Webdings" w:hint="default"/>
      </w:rPr>
    </w:lvl>
    <w:lvl w:ilvl="4" w:tplc="693C85D2" w:tentative="1">
      <w:start w:val="1"/>
      <w:numFmt w:val="bullet"/>
      <w:lvlText w:val=""/>
      <w:lvlJc w:val="left"/>
      <w:pPr>
        <w:tabs>
          <w:tab w:val="num" w:pos="3600"/>
        </w:tabs>
        <w:ind w:left="3600" w:hanging="360"/>
      </w:pPr>
      <w:rPr>
        <w:rFonts w:ascii="Webdings" w:hAnsi="Webdings" w:hint="default"/>
      </w:rPr>
    </w:lvl>
    <w:lvl w:ilvl="5" w:tplc="6B9838D0" w:tentative="1">
      <w:start w:val="1"/>
      <w:numFmt w:val="bullet"/>
      <w:lvlText w:val=""/>
      <w:lvlJc w:val="left"/>
      <w:pPr>
        <w:tabs>
          <w:tab w:val="num" w:pos="4320"/>
        </w:tabs>
        <w:ind w:left="4320" w:hanging="360"/>
      </w:pPr>
      <w:rPr>
        <w:rFonts w:ascii="Webdings" w:hAnsi="Webdings" w:hint="default"/>
      </w:rPr>
    </w:lvl>
    <w:lvl w:ilvl="6" w:tplc="E960C2C4" w:tentative="1">
      <w:start w:val="1"/>
      <w:numFmt w:val="bullet"/>
      <w:lvlText w:val=""/>
      <w:lvlJc w:val="left"/>
      <w:pPr>
        <w:tabs>
          <w:tab w:val="num" w:pos="5040"/>
        </w:tabs>
        <w:ind w:left="5040" w:hanging="360"/>
      </w:pPr>
      <w:rPr>
        <w:rFonts w:ascii="Webdings" w:hAnsi="Webdings" w:hint="default"/>
      </w:rPr>
    </w:lvl>
    <w:lvl w:ilvl="7" w:tplc="504E15C8" w:tentative="1">
      <w:start w:val="1"/>
      <w:numFmt w:val="bullet"/>
      <w:lvlText w:val=""/>
      <w:lvlJc w:val="left"/>
      <w:pPr>
        <w:tabs>
          <w:tab w:val="num" w:pos="5760"/>
        </w:tabs>
        <w:ind w:left="5760" w:hanging="360"/>
      </w:pPr>
      <w:rPr>
        <w:rFonts w:ascii="Webdings" w:hAnsi="Webdings" w:hint="default"/>
      </w:rPr>
    </w:lvl>
    <w:lvl w:ilvl="8" w:tplc="D97892C8" w:tentative="1">
      <w:start w:val="1"/>
      <w:numFmt w:val="bullet"/>
      <w:lvlText w:val=""/>
      <w:lvlJc w:val="left"/>
      <w:pPr>
        <w:tabs>
          <w:tab w:val="num" w:pos="6480"/>
        </w:tabs>
        <w:ind w:left="6480" w:hanging="360"/>
      </w:pPr>
      <w:rPr>
        <w:rFonts w:ascii="Webdings" w:hAnsi="Webdings" w:hint="default"/>
      </w:rPr>
    </w:lvl>
  </w:abstractNum>
  <w:abstractNum w:abstractNumId="1" w15:restartNumberingAfterBreak="0">
    <w:nsid w:val="27425BC2"/>
    <w:multiLevelType w:val="hybridMultilevel"/>
    <w:tmpl w:val="FCA27C86"/>
    <w:lvl w:ilvl="0" w:tplc="9DBC9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FA41AC">
      <w:start w:val="47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84EF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16B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421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C7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F2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C81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A67D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8A7BD6"/>
    <w:multiLevelType w:val="hybridMultilevel"/>
    <w:tmpl w:val="4710B5C2"/>
    <w:lvl w:ilvl="0" w:tplc="6486CA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6BF5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E061A6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E8C41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B461D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2E46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0608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CAA9D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8CC72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E6792F"/>
    <w:multiLevelType w:val="hybridMultilevel"/>
    <w:tmpl w:val="C4CA26AA"/>
    <w:lvl w:ilvl="0" w:tplc="C2B656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0EB80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5056B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F6E19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14B44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EA156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66148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38C01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3C9A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774291F"/>
    <w:multiLevelType w:val="hybridMultilevel"/>
    <w:tmpl w:val="7A161584"/>
    <w:lvl w:ilvl="0" w:tplc="E96EBD1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B6A8D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DE674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9256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02854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362EB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2A4B8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781A2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B8838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20EF4"/>
    <w:multiLevelType w:val="hybridMultilevel"/>
    <w:tmpl w:val="8FD450C0"/>
    <w:lvl w:ilvl="0" w:tplc="3C7273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2C928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86CE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42BE8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EB8C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D66C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88D70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189A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38BE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DA51F67"/>
    <w:multiLevelType w:val="hybridMultilevel"/>
    <w:tmpl w:val="E4DA294C"/>
    <w:lvl w:ilvl="0" w:tplc="CA663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C61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6AC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D8F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64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A0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5A6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503B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22F5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FA64B1C"/>
    <w:multiLevelType w:val="hybridMultilevel"/>
    <w:tmpl w:val="6380A826"/>
    <w:lvl w:ilvl="0" w:tplc="6346D7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1A22E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707D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D0D9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36927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FAB2B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444CD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4652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F07C4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4D271A2"/>
    <w:multiLevelType w:val="hybridMultilevel"/>
    <w:tmpl w:val="6BE6D0D0"/>
    <w:lvl w:ilvl="0" w:tplc="72521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94A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CA6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E54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8E2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BE79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2C0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3C8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2C48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42132"/>
    <w:rsid w:val="00284D2A"/>
    <w:rsid w:val="002C28FB"/>
    <w:rsid w:val="002F00B9"/>
    <w:rsid w:val="00333FC7"/>
    <w:rsid w:val="003857E7"/>
    <w:rsid w:val="003F7018"/>
    <w:rsid w:val="00504069"/>
    <w:rsid w:val="00570915"/>
    <w:rsid w:val="00691828"/>
    <w:rsid w:val="006B463A"/>
    <w:rsid w:val="00851298"/>
    <w:rsid w:val="00892074"/>
    <w:rsid w:val="00947EE4"/>
    <w:rsid w:val="00A529EA"/>
    <w:rsid w:val="00B05B0F"/>
    <w:rsid w:val="00B37716"/>
    <w:rsid w:val="00B6352F"/>
    <w:rsid w:val="00BF28BD"/>
    <w:rsid w:val="00D34CC7"/>
    <w:rsid w:val="00E5722A"/>
    <w:rsid w:val="00E95115"/>
    <w:rsid w:val="00FE7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6D3FE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13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63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52F"/>
  </w:style>
  <w:style w:type="paragraph" w:styleId="Footer">
    <w:name w:val="footer"/>
    <w:basedOn w:val="Normal"/>
    <w:link w:val="FooterChar"/>
    <w:uiPriority w:val="99"/>
    <w:unhideWhenUsed/>
    <w:rsid w:val="00B635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5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0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4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47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9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32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7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65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0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4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895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516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26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6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45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04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968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0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3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26" Type="http://schemas.openxmlformats.org/officeDocument/2006/relationships/diagramColors" Target="diagrams/colors1.xml"/><Relationship Id="rId39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3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diagramQuickStyle" Target="diagrams/quickStyle1.xml"/><Relationship Id="rId33" Type="http://schemas.microsoft.com/office/2007/relationships/hdphoto" Target="media/hdphoto11.wdp"/><Relationship Id="rId38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microsoft.com/office/2007/relationships/hdphoto" Target="media/hdphoto9.wdp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diagramLayout" Target="diagrams/layout1.xml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Data" Target="diagrams/data1.xml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10" Type="http://schemas.microsoft.com/office/2007/relationships/hdphoto" Target="media/hdphoto2.wdp"/><Relationship Id="rId19" Type="http://schemas.openxmlformats.org/officeDocument/2006/relationships/image" Target="media/image8.png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microsoft.com/office/2007/relationships/diagramDrawing" Target="diagrams/drawing1.xml"/><Relationship Id="rId30" Type="http://schemas.openxmlformats.org/officeDocument/2006/relationships/image" Target="media/image11.png"/><Relationship Id="rId35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FB7443E-ADA2-4265-9B66-C411199C8B5D}" type="doc">
      <dgm:prSet loTypeId="urn:microsoft.com/office/officeart/2005/8/layout/cycle7" loCatId="cycle" qsTypeId="urn:microsoft.com/office/officeart/2005/8/quickstyle/simple1" qsCatId="simple" csTypeId="urn:microsoft.com/office/officeart/2005/8/colors/accent0_1" csCatId="mainScheme" phldr="0"/>
      <dgm:spPr/>
      <dgm:t>
        <a:bodyPr/>
        <a:lstStyle/>
        <a:p>
          <a:endParaRPr lang="en-US"/>
        </a:p>
      </dgm:t>
    </dgm:pt>
    <dgm:pt modelId="{7B76F792-1407-4C40-8DA5-F68FCA6FE65B}">
      <dgm:prSet phldrT="[Text]" phldr="1"/>
      <dgm:spPr/>
      <dgm:t>
        <a:bodyPr/>
        <a:lstStyle/>
        <a:p>
          <a:endParaRPr lang="en-US"/>
        </a:p>
      </dgm:t>
    </dgm:pt>
    <dgm:pt modelId="{1B919687-3AD6-47A3-A457-9AD6A89D8535}" type="parTrans" cxnId="{B0B73E24-20AE-4E4A-92CF-A25E1643F4BC}">
      <dgm:prSet/>
      <dgm:spPr/>
      <dgm:t>
        <a:bodyPr/>
        <a:lstStyle/>
        <a:p>
          <a:endParaRPr lang="en-US"/>
        </a:p>
      </dgm:t>
    </dgm:pt>
    <dgm:pt modelId="{4C9A78A1-56F2-4118-95DB-0833CFCC63A3}" type="sibTrans" cxnId="{B0B73E24-20AE-4E4A-92CF-A25E1643F4BC}">
      <dgm:prSet/>
      <dgm:spPr/>
      <dgm:t>
        <a:bodyPr/>
        <a:lstStyle/>
        <a:p>
          <a:endParaRPr lang="en-US"/>
        </a:p>
      </dgm:t>
    </dgm:pt>
    <dgm:pt modelId="{FE284F44-6482-4E2F-9DC5-32D0AC5750B6}">
      <dgm:prSet phldrT="[Text]" phldr="1"/>
      <dgm:spPr/>
      <dgm:t>
        <a:bodyPr/>
        <a:lstStyle/>
        <a:p>
          <a:endParaRPr lang="en-US"/>
        </a:p>
      </dgm:t>
    </dgm:pt>
    <dgm:pt modelId="{0E31511C-1CDA-41D1-A149-4694C0F20F99}" type="parTrans" cxnId="{FBD28E46-0E88-4014-85C7-9C28C19C3B15}">
      <dgm:prSet/>
      <dgm:spPr/>
      <dgm:t>
        <a:bodyPr/>
        <a:lstStyle/>
        <a:p>
          <a:endParaRPr lang="en-US"/>
        </a:p>
      </dgm:t>
    </dgm:pt>
    <dgm:pt modelId="{2E21273E-CF6D-4128-83F2-1C727ED3618C}" type="sibTrans" cxnId="{FBD28E46-0E88-4014-85C7-9C28C19C3B15}">
      <dgm:prSet/>
      <dgm:spPr/>
      <dgm:t>
        <a:bodyPr/>
        <a:lstStyle/>
        <a:p>
          <a:endParaRPr lang="en-US"/>
        </a:p>
      </dgm:t>
    </dgm:pt>
    <dgm:pt modelId="{20222A01-77AC-4AED-86BB-9D12926CD4A7}">
      <dgm:prSet phldrT="[Text]" phldr="1"/>
      <dgm:spPr/>
      <dgm:t>
        <a:bodyPr/>
        <a:lstStyle/>
        <a:p>
          <a:endParaRPr lang="en-US"/>
        </a:p>
      </dgm:t>
    </dgm:pt>
    <dgm:pt modelId="{CB821ACD-B322-487C-B9B9-3A2325D3C947}" type="parTrans" cxnId="{1B31577F-8B4E-444E-B947-3AA365835472}">
      <dgm:prSet/>
      <dgm:spPr/>
      <dgm:t>
        <a:bodyPr/>
        <a:lstStyle/>
        <a:p>
          <a:endParaRPr lang="en-US"/>
        </a:p>
      </dgm:t>
    </dgm:pt>
    <dgm:pt modelId="{4F88AA33-8F7B-4588-942E-3BD13303BB52}" type="sibTrans" cxnId="{1B31577F-8B4E-444E-B947-3AA365835472}">
      <dgm:prSet/>
      <dgm:spPr/>
      <dgm:t>
        <a:bodyPr/>
        <a:lstStyle/>
        <a:p>
          <a:endParaRPr lang="en-US"/>
        </a:p>
      </dgm:t>
    </dgm:pt>
    <dgm:pt modelId="{E70A0CD9-1150-4E6C-97C4-29B1F80F4AF1}" type="pres">
      <dgm:prSet presAssocID="{0FB7443E-ADA2-4265-9B66-C411199C8B5D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9AC498F4-EF0E-4F1E-826F-CB174B20B536}" type="pres">
      <dgm:prSet presAssocID="{7B76F792-1407-4C40-8DA5-F68FCA6FE65B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EEFF468-F6B0-41B5-BFE6-9ADD6065132E}" type="pres">
      <dgm:prSet presAssocID="{4C9A78A1-56F2-4118-95DB-0833CFCC63A3}" presName="sibTrans" presStyleLbl="sibTrans2D1" presStyleIdx="0" presStyleCnt="3"/>
      <dgm:spPr/>
      <dgm:t>
        <a:bodyPr/>
        <a:lstStyle/>
        <a:p>
          <a:endParaRPr lang="en-US"/>
        </a:p>
      </dgm:t>
    </dgm:pt>
    <dgm:pt modelId="{8C08CE6A-623E-42B8-BDCC-E67A52A47346}" type="pres">
      <dgm:prSet presAssocID="{4C9A78A1-56F2-4118-95DB-0833CFCC63A3}" presName="connectorText" presStyleLbl="sibTrans2D1" presStyleIdx="0" presStyleCnt="3"/>
      <dgm:spPr/>
      <dgm:t>
        <a:bodyPr/>
        <a:lstStyle/>
        <a:p>
          <a:endParaRPr lang="en-US"/>
        </a:p>
      </dgm:t>
    </dgm:pt>
    <dgm:pt modelId="{58ADF941-8D36-4205-A019-940A85137DB0}" type="pres">
      <dgm:prSet presAssocID="{FE284F44-6482-4E2F-9DC5-32D0AC5750B6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80F468F-033C-4A3D-88DF-B3EAE1CC76CE}" type="pres">
      <dgm:prSet presAssocID="{2E21273E-CF6D-4128-83F2-1C727ED3618C}" presName="sibTrans" presStyleLbl="sibTrans2D1" presStyleIdx="1" presStyleCnt="3"/>
      <dgm:spPr/>
      <dgm:t>
        <a:bodyPr/>
        <a:lstStyle/>
        <a:p>
          <a:endParaRPr lang="en-US"/>
        </a:p>
      </dgm:t>
    </dgm:pt>
    <dgm:pt modelId="{A92E6F9E-8541-4548-8B44-0A288843B770}" type="pres">
      <dgm:prSet presAssocID="{2E21273E-CF6D-4128-83F2-1C727ED3618C}" presName="connectorText" presStyleLbl="sibTrans2D1" presStyleIdx="1" presStyleCnt="3"/>
      <dgm:spPr/>
      <dgm:t>
        <a:bodyPr/>
        <a:lstStyle/>
        <a:p>
          <a:endParaRPr lang="en-US"/>
        </a:p>
      </dgm:t>
    </dgm:pt>
    <dgm:pt modelId="{ECC91193-CFD7-457E-8575-B7C7751E06C3}" type="pres">
      <dgm:prSet presAssocID="{20222A01-77AC-4AED-86BB-9D12926CD4A7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1993163-D566-41C5-9557-E475F585C70E}" type="pres">
      <dgm:prSet presAssocID="{4F88AA33-8F7B-4588-942E-3BD13303BB52}" presName="sibTrans" presStyleLbl="sibTrans2D1" presStyleIdx="2" presStyleCnt="3"/>
      <dgm:spPr/>
      <dgm:t>
        <a:bodyPr/>
        <a:lstStyle/>
        <a:p>
          <a:endParaRPr lang="en-US"/>
        </a:p>
      </dgm:t>
    </dgm:pt>
    <dgm:pt modelId="{FC0BB949-EC53-47C5-A9E2-048C7EF3BD08}" type="pres">
      <dgm:prSet presAssocID="{4F88AA33-8F7B-4588-942E-3BD13303BB52}" presName="connectorText" presStyleLbl="sibTrans2D1" presStyleIdx="2" presStyleCnt="3"/>
      <dgm:spPr/>
      <dgm:t>
        <a:bodyPr/>
        <a:lstStyle/>
        <a:p>
          <a:endParaRPr lang="en-US"/>
        </a:p>
      </dgm:t>
    </dgm:pt>
  </dgm:ptLst>
  <dgm:cxnLst>
    <dgm:cxn modelId="{CCB8D29C-4CE8-4353-8618-C99F58FB3DA0}" type="presOf" srcId="{FE284F44-6482-4E2F-9DC5-32D0AC5750B6}" destId="{58ADF941-8D36-4205-A019-940A85137DB0}" srcOrd="0" destOrd="0" presId="urn:microsoft.com/office/officeart/2005/8/layout/cycle7"/>
    <dgm:cxn modelId="{B0B73E24-20AE-4E4A-92CF-A25E1643F4BC}" srcId="{0FB7443E-ADA2-4265-9B66-C411199C8B5D}" destId="{7B76F792-1407-4C40-8DA5-F68FCA6FE65B}" srcOrd="0" destOrd="0" parTransId="{1B919687-3AD6-47A3-A457-9AD6A89D8535}" sibTransId="{4C9A78A1-56F2-4118-95DB-0833CFCC63A3}"/>
    <dgm:cxn modelId="{BC6786D5-6C7F-4928-93A7-A2AC7D776514}" type="presOf" srcId="{4F88AA33-8F7B-4588-942E-3BD13303BB52}" destId="{61993163-D566-41C5-9557-E475F585C70E}" srcOrd="0" destOrd="0" presId="urn:microsoft.com/office/officeart/2005/8/layout/cycle7"/>
    <dgm:cxn modelId="{1B31577F-8B4E-444E-B947-3AA365835472}" srcId="{0FB7443E-ADA2-4265-9B66-C411199C8B5D}" destId="{20222A01-77AC-4AED-86BB-9D12926CD4A7}" srcOrd="2" destOrd="0" parTransId="{CB821ACD-B322-487C-B9B9-3A2325D3C947}" sibTransId="{4F88AA33-8F7B-4588-942E-3BD13303BB52}"/>
    <dgm:cxn modelId="{88D62396-3252-42FA-AC38-B2AAC153CFE9}" type="presOf" srcId="{20222A01-77AC-4AED-86BB-9D12926CD4A7}" destId="{ECC91193-CFD7-457E-8575-B7C7751E06C3}" srcOrd="0" destOrd="0" presId="urn:microsoft.com/office/officeart/2005/8/layout/cycle7"/>
    <dgm:cxn modelId="{6326311B-CAAA-49DE-A422-1EFC57CFAB5C}" type="presOf" srcId="{4C9A78A1-56F2-4118-95DB-0833CFCC63A3}" destId="{8C08CE6A-623E-42B8-BDCC-E67A52A47346}" srcOrd="1" destOrd="0" presId="urn:microsoft.com/office/officeart/2005/8/layout/cycle7"/>
    <dgm:cxn modelId="{BA85A4E8-54C1-4B31-AFF6-9872F49771EA}" type="presOf" srcId="{2E21273E-CF6D-4128-83F2-1C727ED3618C}" destId="{C80F468F-033C-4A3D-88DF-B3EAE1CC76CE}" srcOrd="0" destOrd="0" presId="urn:microsoft.com/office/officeart/2005/8/layout/cycle7"/>
    <dgm:cxn modelId="{34790EC7-9157-4B62-AE93-C3F14AF88669}" type="presOf" srcId="{2E21273E-CF6D-4128-83F2-1C727ED3618C}" destId="{A92E6F9E-8541-4548-8B44-0A288843B770}" srcOrd="1" destOrd="0" presId="urn:microsoft.com/office/officeart/2005/8/layout/cycle7"/>
    <dgm:cxn modelId="{F707B63C-647B-49F1-A038-6468F3CBF1CE}" type="presOf" srcId="{4F88AA33-8F7B-4588-942E-3BD13303BB52}" destId="{FC0BB949-EC53-47C5-A9E2-048C7EF3BD08}" srcOrd="1" destOrd="0" presId="urn:microsoft.com/office/officeart/2005/8/layout/cycle7"/>
    <dgm:cxn modelId="{5B74A0E6-18AF-475D-BB2F-33A01432E696}" type="presOf" srcId="{4C9A78A1-56F2-4118-95DB-0833CFCC63A3}" destId="{FEEFF468-F6B0-41B5-BFE6-9ADD6065132E}" srcOrd="0" destOrd="0" presId="urn:microsoft.com/office/officeart/2005/8/layout/cycle7"/>
    <dgm:cxn modelId="{5B80B83D-F2FB-475A-B58A-4F7D549EE4DA}" type="presOf" srcId="{0FB7443E-ADA2-4265-9B66-C411199C8B5D}" destId="{E70A0CD9-1150-4E6C-97C4-29B1F80F4AF1}" srcOrd="0" destOrd="0" presId="urn:microsoft.com/office/officeart/2005/8/layout/cycle7"/>
    <dgm:cxn modelId="{FBD28E46-0E88-4014-85C7-9C28C19C3B15}" srcId="{0FB7443E-ADA2-4265-9B66-C411199C8B5D}" destId="{FE284F44-6482-4E2F-9DC5-32D0AC5750B6}" srcOrd="1" destOrd="0" parTransId="{0E31511C-1CDA-41D1-A149-4694C0F20F99}" sibTransId="{2E21273E-CF6D-4128-83F2-1C727ED3618C}"/>
    <dgm:cxn modelId="{274169D5-81B4-40AD-9156-E8C32734EFCC}" type="presOf" srcId="{7B76F792-1407-4C40-8DA5-F68FCA6FE65B}" destId="{9AC498F4-EF0E-4F1E-826F-CB174B20B536}" srcOrd="0" destOrd="0" presId="urn:microsoft.com/office/officeart/2005/8/layout/cycle7"/>
    <dgm:cxn modelId="{65F383CB-47A4-4680-9C1A-7CD9E293CAEB}" type="presParOf" srcId="{E70A0CD9-1150-4E6C-97C4-29B1F80F4AF1}" destId="{9AC498F4-EF0E-4F1E-826F-CB174B20B536}" srcOrd="0" destOrd="0" presId="urn:microsoft.com/office/officeart/2005/8/layout/cycle7"/>
    <dgm:cxn modelId="{66E04489-7AFC-48EA-B2D1-47FACE67DA3E}" type="presParOf" srcId="{E70A0CD9-1150-4E6C-97C4-29B1F80F4AF1}" destId="{FEEFF468-F6B0-41B5-BFE6-9ADD6065132E}" srcOrd="1" destOrd="0" presId="urn:microsoft.com/office/officeart/2005/8/layout/cycle7"/>
    <dgm:cxn modelId="{ADEBC628-1388-494B-A8A4-3CB944FF690B}" type="presParOf" srcId="{FEEFF468-F6B0-41B5-BFE6-9ADD6065132E}" destId="{8C08CE6A-623E-42B8-BDCC-E67A52A47346}" srcOrd="0" destOrd="0" presId="urn:microsoft.com/office/officeart/2005/8/layout/cycle7"/>
    <dgm:cxn modelId="{CB8FC34F-F882-4240-ADDB-B29F0BD29AD9}" type="presParOf" srcId="{E70A0CD9-1150-4E6C-97C4-29B1F80F4AF1}" destId="{58ADF941-8D36-4205-A019-940A85137DB0}" srcOrd="2" destOrd="0" presId="urn:microsoft.com/office/officeart/2005/8/layout/cycle7"/>
    <dgm:cxn modelId="{3E781E49-A801-4C96-8F54-FF1617DE3BE8}" type="presParOf" srcId="{E70A0CD9-1150-4E6C-97C4-29B1F80F4AF1}" destId="{C80F468F-033C-4A3D-88DF-B3EAE1CC76CE}" srcOrd="3" destOrd="0" presId="urn:microsoft.com/office/officeart/2005/8/layout/cycle7"/>
    <dgm:cxn modelId="{78A9321F-903B-4D33-94E7-505B5B1E95D4}" type="presParOf" srcId="{C80F468F-033C-4A3D-88DF-B3EAE1CC76CE}" destId="{A92E6F9E-8541-4548-8B44-0A288843B770}" srcOrd="0" destOrd="0" presId="urn:microsoft.com/office/officeart/2005/8/layout/cycle7"/>
    <dgm:cxn modelId="{FFB8319F-BB3B-43C7-92C1-6C7659702E16}" type="presParOf" srcId="{E70A0CD9-1150-4E6C-97C4-29B1F80F4AF1}" destId="{ECC91193-CFD7-457E-8575-B7C7751E06C3}" srcOrd="4" destOrd="0" presId="urn:microsoft.com/office/officeart/2005/8/layout/cycle7"/>
    <dgm:cxn modelId="{69AF5FE0-DEEE-4C33-9787-F25E4E39D791}" type="presParOf" srcId="{E70A0CD9-1150-4E6C-97C4-29B1F80F4AF1}" destId="{61993163-D566-41C5-9557-E475F585C70E}" srcOrd="5" destOrd="0" presId="urn:microsoft.com/office/officeart/2005/8/layout/cycle7"/>
    <dgm:cxn modelId="{63B0A3DA-617C-4490-A840-698CEC90F785}" type="presParOf" srcId="{61993163-D566-41C5-9557-E475F585C70E}" destId="{FC0BB949-EC53-47C5-A9E2-048C7EF3BD08}" srcOrd="0" destOrd="0" presId="urn:microsoft.com/office/officeart/2005/8/layout/cycle7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498F4-EF0E-4F1E-826F-CB174B20B536}">
      <dsp:nvSpPr>
        <dsp:cNvPr id="0" name=""/>
        <dsp:cNvSpPr/>
      </dsp:nvSpPr>
      <dsp:spPr>
        <a:xfrm>
          <a:off x="1914078" y="654"/>
          <a:ext cx="1658242" cy="82912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>
        <a:off x="1938362" y="24938"/>
        <a:ext cx="1609674" cy="780553"/>
      </dsp:txXfrm>
    </dsp:sp>
    <dsp:sp modelId="{FEEFF468-F6B0-41B5-BFE6-9ADD6065132E}">
      <dsp:nvSpPr>
        <dsp:cNvPr id="0" name=""/>
        <dsp:cNvSpPr/>
      </dsp:nvSpPr>
      <dsp:spPr>
        <a:xfrm rot="3600000">
          <a:off x="2996006" y="1455103"/>
          <a:ext cx="862689" cy="290192"/>
        </a:xfrm>
        <a:prstGeom prst="left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/>
        </a:p>
      </dsp:txBody>
      <dsp:txXfrm>
        <a:off x="3083064" y="1513141"/>
        <a:ext cx="688573" cy="174116"/>
      </dsp:txXfrm>
    </dsp:sp>
    <dsp:sp modelId="{58ADF941-8D36-4205-A019-940A85137DB0}">
      <dsp:nvSpPr>
        <dsp:cNvPr id="0" name=""/>
        <dsp:cNvSpPr/>
      </dsp:nvSpPr>
      <dsp:spPr>
        <a:xfrm>
          <a:off x="3282380" y="2370623"/>
          <a:ext cx="1658242" cy="82912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>
        <a:off x="3306664" y="2394907"/>
        <a:ext cx="1609674" cy="780553"/>
      </dsp:txXfrm>
    </dsp:sp>
    <dsp:sp modelId="{C80F468F-033C-4A3D-88DF-B3EAE1CC76CE}">
      <dsp:nvSpPr>
        <dsp:cNvPr id="0" name=""/>
        <dsp:cNvSpPr/>
      </dsp:nvSpPr>
      <dsp:spPr>
        <a:xfrm rot="10800000">
          <a:off x="2311855" y="2640088"/>
          <a:ext cx="862689" cy="290192"/>
        </a:xfrm>
        <a:prstGeom prst="left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/>
        </a:p>
      </dsp:txBody>
      <dsp:txXfrm rot="10800000">
        <a:off x="2398913" y="2698126"/>
        <a:ext cx="688573" cy="174116"/>
      </dsp:txXfrm>
    </dsp:sp>
    <dsp:sp modelId="{ECC91193-CFD7-457E-8575-B7C7751E06C3}">
      <dsp:nvSpPr>
        <dsp:cNvPr id="0" name=""/>
        <dsp:cNvSpPr/>
      </dsp:nvSpPr>
      <dsp:spPr>
        <a:xfrm>
          <a:off x="545776" y="2370623"/>
          <a:ext cx="1658242" cy="829121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lvl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3600" kern="1200"/>
        </a:p>
      </dsp:txBody>
      <dsp:txXfrm>
        <a:off x="570060" y="2394907"/>
        <a:ext cx="1609674" cy="780553"/>
      </dsp:txXfrm>
    </dsp:sp>
    <dsp:sp modelId="{61993163-D566-41C5-9557-E475F585C70E}">
      <dsp:nvSpPr>
        <dsp:cNvPr id="0" name=""/>
        <dsp:cNvSpPr/>
      </dsp:nvSpPr>
      <dsp:spPr>
        <a:xfrm rot="18000000">
          <a:off x="1627704" y="1455103"/>
          <a:ext cx="862689" cy="290192"/>
        </a:xfrm>
        <a:prstGeom prst="leftRigh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200" kern="1200"/>
        </a:p>
      </dsp:txBody>
      <dsp:txXfrm>
        <a:off x="1714762" y="1513141"/>
        <a:ext cx="688573" cy="1741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7">
  <dgm:title val=""/>
  <dgm:desc val=""/>
  <dgm:catLst>
    <dgm:cat type="cycle" pri="6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</dgm:alg>
      </dgm:if>
      <dgm:else name="Name3">
        <dgm:alg type="cycle">
          <dgm:param type="stAng" val="0"/>
          <dgm:param type="spanAng" val="-360"/>
        </dgm:alg>
      </dgm:else>
    </dgm:choose>
    <dgm:shape xmlns:r="http://schemas.openxmlformats.org/officeDocument/2006/relationships" r:blip="">
      <dgm:adjLst/>
    </dgm:shape>
    <dgm:presOf/>
    <dgm:constrLst>
      <dgm:constr type="diam" refType="w"/>
      <dgm:constr type="w" for="ch" ptType="node" refType="w"/>
      <dgm:constr type="primFontSz" for="ch" ptType="node" op="equ" val="65"/>
      <dgm:constr type="w" for="ch" forName="sibTrans" refType="w" refFor="ch" refPtType="node" op="equ" fact="0.35"/>
      <dgm:constr type="connDist" for="ch" forName="sibTrans" op="equ"/>
      <dgm:constr type="primFontSz" for="des" forName="connectorText" op="equ" val="55"/>
      <dgm:constr type="primFontSz" for="des" forName="connectorText" refType="primFontSz" refFor="ch" refPtType="node" op="lte" fact="0.8"/>
      <dgm:constr type="sibSp" refType="w" refFor="ch" refPtType="node" op="equ" fact="0.65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4">
        <dgm:if name="Name5" axis="par ch" ptType="doc node" func="cnt" op="gt" val="1">
          <dgm:forEach name="sibTransForEach" axis="followSib" ptType="sibTrans" hideLastTrans="0" cnt="1">
            <dgm:layoutNode name="sibTrans">
              <dgm:choose name="Name6">
                <dgm:if name="Name7" axis="par ch" ptType="doc node" func="posEven" op="equ" val="1">
                  <dgm:alg type="conn">
                    <dgm:param type="begPts" val="radial"/>
                    <dgm:param type="endPts" val="radial"/>
                    <dgm:param type="begSty" val="arr"/>
                    <dgm:param type="endSty" val="arr"/>
                  </dgm:alg>
                </dgm:if>
                <dgm:else name="Name8">
                  <dgm:alg type="conn">
                    <dgm:param type="begPts" val="auto"/>
                    <dgm:param type="endPts" val="auto"/>
                    <dgm:param type="begSty" val="arr"/>
                    <dgm:param type="endSty" val="arr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5"/>
                <dgm:constr type="connDist"/>
                <dgm:constr type="begPad" refType="connDist" fact="0.1"/>
                <dgm:constr type="endPad" refType="connDist" fact="0.1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9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4</cp:revision>
  <dcterms:created xsi:type="dcterms:W3CDTF">2017-10-09T12:53:00Z</dcterms:created>
  <dcterms:modified xsi:type="dcterms:W3CDTF">2019-05-03T10:06:00Z</dcterms:modified>
</cp:coreProperties>
</file>