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DFEEB" w14:textId="77777777" w:rsidR="00084086" w:rsidRPr="00084086" w:rsidRDefault="00084086" w:rsidP="003F1A7C">
      <w:pPr>
        <w:spacing w:after="0" w:line="240" w:lineRule="auto"/>
        <w:rPr>
          <w:b/>
          <w:bCs/>
          <w:sz w:val="28"/>
          <w:szCs w:val="28"/>
        </w:rPr>
      </w:pPr>
      <w:bookmarkStart w:id="0" w:name="_GoBack"/>
      <w:r w:rsidRPr="00084086">
        <w:rPr>
          <w:b/>
          <w:bCs/>
          <w:sz w:val="28"/>
          <w:szCs w:val="28"/>
        </w:rPr>
        <w:t>3.1.3 SWOT analysis</w:t>
      </w:r>
    </w:p>
    <w:bookmarkEnd w:id="0"/>
    <w:p w14:paraId="6DEC4B28" w14:textId="77777777" w:rsidR="00084086" w:rsidRDefault="00084086" w:rsidP="003F1A7C">
      <w:pPr>
        <w:spacing w:after="0" w:line="240" w:lineRule="auto"/>
        <w:rPr>
          <w:sz w:val="24"/>
          <w:szCs w:val="24"/>
        </w:rPr>
      </w:pPr>
    </w:p>
    <w:p w14:paraId="30A32E37" w14:textId="77777777" w:rsidR="00084086" w:rsidRDefault="00084086" w:rsidP="00084086">
      <w:pPr>
        <w:pStyle w:val="ListParagraph"/>
        <w:numPr>
          <w:ilvl w:val="0"/>
          <w:numId w:val="1"/>
        </w:numPr>
        <w:spacing w:after="0" w:line="240" w:lineRule="auto"/>
        <w:ind w:left="284"/>
        <w:rPr>
          <w:sz w:val="24"/>
          <w:szCs w:val="24"/>
        </w:rPr>
      </w:pPr>
      <w:r w:rsidRPr="00084086">
        <w:rPr>
          <w:sz w:val="24"/>
          <w:szCs w:val="24"/>
        </w:rPr>
        <w:t>SWOT analysis should be applied</w:t>
      </w:r>
      <w:r w:rsidRPr="00084086">
        <w:rPr>
          <w:sz w:val="24"/>
          <w:szCs w:val="24"/>
        </w:rPr>
        <w:t xml:space="preserve"> </w:t>
      </w:r>
      <w:r w:rsidRPr="00084086">
        <w:rPr>
          <w:sz w:val="24"/>
          <w:szCs w:val="24"/>
        </w:rPr>
        <w:t>to a range of business examples, covering</w:t>
      </w:r>
      <w:r w:rsidRPr="00084086">
        <w:rPr>
          <w:sz w:val="24"/>
          <w:szCs w:val="24"/>
        </w:rPr>
        <w:t xml:space="preserve"> </w:t>
      </w:r>
      <w:r w:rsidRPr="00084086">
        <w:rPr>
          <w:sz w:val="24"/>
          <w:szCs w:val="24"/>
        </w:rPr>
        <w:t>businesses of different sizes, with different objectives and operating in different sectors. This will enable students to gain a good overview of the differing nature of each aspect in different situations; for example, a</w:t>
      </w:r>
      <w:r w:rsidRPr="00084086">
        <w:rPr>
          <w:sz w:val="24"/>
          <w:szCs w:val="24"/>
        </w:rPr>
        <w:t xml:space="preserve"> </w:t>
      </w:r>
      <w:r w:rsidRPr="00084086">
        <w:rPr>
          <w:sz w:val="24"/>
          <w:szCs w:val="24"/>
        </w:rPr>
        <w:t>micro start-up business compared with a large multinational. Students should consider</w:t>
      </w:r>
      <w:r w:rsidRPr="00084086">
        <w:rPr>
          <w:sz w:val="24"/>
          <w:szCs w:val="24"/>
        </w:rPr>
        <w:t xml:space="preserve"> </w:t>
      </w:r>
      <w:r w:rsidRPr="00084086">
        <w:rPr>
          <w:sz w:val="24"/>
          <w:szCs w:val="24"/>
        </w:rPr>
        <w:t>how SWOT analysis can be used to make strategic and/or tactical decisions to achieve corporate objectives.</w:t>
      </w:r>
      <w:r w:rsidRPr="00084086">
        <w:rPr>
          <w:sz w:val="24"/>
          <w:szCs w:val="24"/>
        </w:rPr>
        <w:t xml:space="preserve">  </w:t>
      </w:r>
    </w:p>
    <w:p w14:paraId="0C57F9DB" w14:textId="77777777" w:rsidR="00084086" w:rsidRDefault="00084086" w:rsidP="00084086">
      <w:pPr>
        <w:pStyle w:val="ListParagraph"/>
        <w:spacing w:after="0" w:line="240" w:lineRule="auto"/>
        <w:ind w:left="284"/>
        <w:rPr>
          <w:sz w:val="24"/>
          <w:szCs w:val="24"/>
        </w:rPr>
      </w:pPr>
    </w:p>
    <w:p w14:paraId="21DE742C" w14:textId="2618FA30" w:rsidR="003F1A7C" w:rsidRPr="00084086" w:rsidRDefault="00084086" w:rsidP="00084086">
      <w:pPr>
        <w:pStyle w:val="ListParagraph"/>
        <w:spacing w:after="0" w:line="240" w:lineRule="auto"/>
        <w:ind w:left="284"/>
        <w:rPr>
          <w:sz w:val="24"/>
          <w:szCs w:val="24"/>
        </w:rPr>
      </w:pPr>
      <w:r w:rsidRPr="00084086">
        <w:rPr>
          <w:sz w:val="24"/>
          <w:szCs w:val="24"/>
        </w:rPr>
        <w:t>Strengths and weaknesses encompass aspects of the business functions that they</w:t>
      </w:r>
      <w:r w:rsidRPr="00084086">
        <w:rPr>
          <w:sz w:val="24"/>
          <w:szCs w:val="24"/>
        </w:rPr>
        <w:t xml:space="preserve"> </w:t>
      </w:r>
      <w:r w:rsidRPr="00084086">
        <w:rPr>
          <w:sz w:val="24"/>
          <w:szCs w:val="24"/>
        </w:rPr>
        <w:t>can directly influence, such as people, marketing, finance and operations. Opportunities and threats</w:t>
      </w:r>
      <w:r w:rsidRPr="00084086">
        <w:rPr>
          <w:sz w:val="24"/>
          <w:szCs w:val="24"/>
        </w:rPr>
        <w:t xml:space="preserve"> </w:t>
      </w:r>
      <w:r w:rsidRPr="00084086">
        <w:rPr>
          <w:sz w:val="24"/>
          <w:szCs w:val="24"/>
        </w:rPr>
        <w:t>relate to</w:t>
      </w:r>
      <w:r w:rsidRPr="00084086">
        <w:rPr>
          <w:sz w:val="24"/>
          <w:szCs w:val="24"/>
        </w:rPr>
        <w:t xml:space="preserve"> </w:t>
      </w:r>
      <w:r w:rsidRPr="00084086">
        <w:rPr>
          <w:sz w:val="24"/>
          <w:szCs w:val="24"/>
        </w:rPr>
        <w:t>the external environment which can only be reacted to–this section could</w:t>
      </w:r>
      <w:r w:rsidRPr="00084086">
        <w:rPr>
          <w:sz w:val="24"/>
          <w:szCs w:val="24"/>
        </w:rPr>
        <w:t xml:space="preserve"> </w:t>
      </w:r>
      <w:r w:rsidRPr="00084086">
        <w:rPr>
          <w:sz w:val="24"/>
          <w:szCs w:val="24"/>
        </w:rPr>
        <w:t>be taught with PESTLE</w:t>
      </w:r>
      <w:r w:rsidRPr="00084086">
        <w:rPr>
          <w:sz w:val="24"/>
          <w:szCs w:val="24"/>
        </w:rPr>
        <w:t xml:space="preserve"> </w:t>
      </w:r>
      <w:r w:rsidRPr="00084086">
        <w:rPr>
          <w:sz w:val="24"/>
          <w:szCs w:val="24"/>
        </w:rPr>
        <w:t>in 3.1.4</w:t>
      </w:r>
      <w:r>
        <w:rPr>
          <w:sz w:val="24"/>
          <w:szCs w:val="24"/>
        </w:rPr>
        <w:t>.</w:t>
      </w:r>
    </w:p>
    <w:sectPr w:rsidR="003F1A7C" w:rsidRPr="00084086" w:rsidSect="003F1A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80E6A"/>
    <w:multiLevelType w:val="hybridMultilevel"/>
    <w:tmpl w:val="D69259B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A7C"/>
    <w:rsid w:val="00084086"/>
    <w:rsid w:val="003F1A7C"/>
    <w:rsid w:val="009B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802CD"/>
  <w15:chartTrackingRefBased/>
  <w15:docId w15:val="{57951962-8D51-4F80-BC8C-C0D487D27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1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84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Gouldthorpe</dc:creator>
  <cp:keywords/>
  <dc:description/>
  <cp:lastModifiedBy>Stephen Gouldthorpe</cp:lastModifiedBy>
  <cp:revision>2</cp:revision>
  <dcterms:created xsi:type="dcterms:W3CDTF">2020-03-25T12:19:00Z</dcterms:created>
  <dcterms:modified xsi:type="dcterms:W3CDTF">2020-03-25T12:19:00Z</dcterms:modified>
</cp:coreProperties>
</file>