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686684" w14:textId="70B7BB57" w:rsidR="003F1A7C" w:rsidRPr="003372D2" w:rsidRDefault="003372D2" w:rsidP="003F1A7C">
      <w:pPr>
        <w:spacing w:after="0" w:line="240" w:lineRule="auto"/>
        <w:rPr>
          <w:rFonts w:cstheme="minorHAnsi"/>
          <w:b/>
          <w:bCs/>
          <w:sz w:val="28"/>
          <w:szCs w:val="28"/>
        </w:rPr>
      </w:pPr>
      <w:bookmarkStart w:id="0" w:name="_GoBack"/>
      <w:r w:rsidRPr="003372D2">
        <w:rPr>
          <w:rFonts w:cstheme="minorHAnsi"/>
          <w:b/>
          <w:bCs/>
          <w:sz w:val="28"/>
          <w:szCs w:val="28"/>
        </w:rPr>
        <w:t>3.1 Business objectives and strategy</w:t>
      </w:r>
    </w:p>
    <w:bookmarkEnd w:id="0"/>
    <w:p w14:paraId="539AF37D" w14:textId="77777777" w:rsidR="003372D2" w:rsidRDefault="003372D2" w:rsidP="003F1A7C">
      <w:pPr>
        <w:spacing w:after="0" w:line="240" w:lineRule="auto"/>
        <w:rPr>
          <w:sz w:val="24"/>
          <w:szCs w:val="24"/>
        </w:rPr>
      </w:pPr>
    </w:p>
    <w:p w14:paraId="2B108825" w14:textId="77777777" w:rsidR="003372D2" w:rsidRDefault="003372D2" w:rsidP="003F1A7C">
      <w:pPr>
        <w:spacing w:after="0" w:line="240" w:lineRule="auto"/>
        <w:rPr>
          <w:sz w:val="24"/>
          <w:szCs w:val="24"/>
        </w:rPr>
      </w:pPr>
      <w:r w:rsidRPr="003372D2">
        <w:rPr>
          <w:sz w:val="24"/>
          <w:szCs w:val="24"/>
        </w:rPr>
        <w:t>Business objectives</w:t>
      </w:r>
      <w:r>
        <w:rPr>
          <w:sz w:val="24"/>
          <w:szCs w:val="24"/>
        </w:rPr>
        <w:t xml:space="preserve"> </w:t>
      </w:r>
      <w:r w:rsidRPr="003372D2">
        <w:rPr>
          <w:sz w:val="24"/>
          <w:szCs w:val="24"/>
        </w:rPr>
        <w:t>are</w:t>
      </w:r>
      <w:r>
        <w:rPr>
          <w:sz w:val="24"/>
          <w:szCs w:val="24"/>
        </w:rPr>
        <w:t xml:space="preserve"> </w:t>
      </w:r>
      <w:r w:rsidRPr="003372D2">
        <w:rPr>
          <w:sz w:val="24"/>
          <w:szCs w:val="24"/>
        </w:rPr>
        <w:t>what a business hopes to achieve, and business strategy</w:t>
      </w:r>
      <w:r>
        <w:rPr>
          <w:sz w:val="24"/>
          <w:szCs w:val="24"/>
        </w:rPr>
        <w:t xml:space="preserve"> </w:t>
      </w:r>
      <w:r w:rsidRPr="003372D2">
        <w:rPr>
          <w:sz w:val="24"/>
          <w:szCs w:val="24"/>
        </w:rPr>
        <w:t>is</w:t>
      </w:r>
      <w:r>
        <w:rPr>
          <w:sz w:val="24"/>
          <w:szCs w:val="24"/>
        </w:rPr>
        <w:t xml:space="preserve"> </w:t>
      </w:r>
      <w:r w:rsidRPr="003372D2">
        <w:rPr>
          <w:sz w:val="24"/>
          <w:szCs w:val="24"/>
        </w:rPr>
        <w:t>what a business does to achieve these objectives.</w:t>
      </w:r>
      <w:r>
        <w:rPr>
          <w:sz w:val="24"/>
          <w:szCs w:val="24"/>
        </w:rPr>
        <w:t xml:space="preserve"> </w:t>
      </w:r>
    </w:p>
    <w:p w14:paraId="273E3F4E" w14:textId="77777777" w:rsidR="003372D2" w:rsidRDefault="003372D2" w:rsidP="003F1A7C">
      <w:pPr>
        <w:spacing w:after="0" w:line="240" w:lineRule="auto"/>
        <w:rPr>
          <w:sz w:val="24"/>
          <w:szCs w:val="24"/>
        </w:rPr>
      </w:pPr>
    </w:p>
    <w:p w14:paraId="49C643CA" w14:textId="1A0F6144" w:rsidR="003372D2" w:rsidRDefault="003372D2" w:rsidP="003F1A7C">
      <w:pPr>
        <w:spacing w:after="0" w:line="240" w:lineRule="auto"/>
        <w:rPr>
          <w:sz w:val="24"/>
          <w:szCs w:val="24"/>
        </w:rPr>
      </w:pPr>
      <w:r w:rsidRPr="003372D2">
        <w:rPr>
          <w:sz w:val="24"/>
          <w:szCs w:val="24"/>
        </w:rPr>
        <w:t>Students should consider</w:t>
      </w:r>
      <w:r>
        <w:rPr>
          <w:sz w:val="24"/>
          <w:szCs w:val="24"/>
        </w:rPr>
        <w:t xml:space="preserve"> </w:t>
      </w:r>
      <w:r w:rsidRPr="003372D2">
        <w:rPr>
          <w:sz w:val="24"/>
          <w:szCs w:val="24"/>
        </w:rPr>
        <w:t>the difference between a generalised aim and mission and</w:t>
      </w:r>
      <w:r>
        <w:rPr>
          <w:sz w:val="24"/>
          <w:szCs w:val="24"/>
        </w:rPr>
        <w:t xml:space="preserve"> </w:t>
      </w:r>
      <w:r w:rsidRPr="003372D2">
        <w:rPr>
          <w:sz w:val="24"/>
          <w:szCs w:val="24"/>
        </w:rPr>
        <w:t>a more specific SMART objective, and should engage with published business documents, such as company accounts,</w:t>
      </w:r>
      <w:r>
        <w:rPr>
          <w:sz w:val="24"/>
          <w:szCs w:val="24"/>
        </w:rPr>
        <w:t xml:space="preserve"> </w:t>
      </w:r>
      <w:r w:rsidRPr="003372D2">
        <w:rPr>
          <w:sz w:val="24"/>
          <w:szCs w:val="24"/>
        </w:rPr>
        <w:t>that should help to illuminate this process. Considering</w:t>
      </w:r>
      <w:r>
        <w:rPr>
          <w:sz w:val="24"/>
          <w:szCs w:val="24"/>
        </w:rPr>
        <w:t xml:space="preserve"> </w:t>
      </w:r>
      <w:r w:rsidRPr="003372D2">
        <w:rPr>
          <w:sz w:val="24"/>
          <w:szCs w:val="24"/>
        </w:rPr>
        <w:t>different stakeholder</w:t>
      </w:r>
      <w:r>
        <w:rPr>
          <w:sz w:val="24"/>
          <w:szCs w:val="24"/>
        </w:rPr>
        <w:t xml:space="preserve"> </w:t>
      </w:r>
      <w:r w:rsidRPr="003372D2">
        <w:rPr>
          <w:sz w:val="24"/>
          <w:szCs w:val="24"/>
        </w:rPr>
        <w:t>views</w:t>
      </w:r>
      <w:r>
        <w:rPr>
          <w:sz w:val="24"/>
          <w:szCs w:val="24"/>
        </w:rPr>
        <w:t xml:space="preserve"> </w:t>
      </w:r>
      <w:r w:rsidRPr="003372D2">
        <w:rPr>
          <w:sz w:val="24"/>
          <w:szCs w:val="24"/>
        </w:rPr>
        <w:t>when reviewing mission statements is a useful</w:t>
      </w:r>
      <w:r>
        <w:rPr>
          <w:sz w:val="24"/>
          <w:szCs w:val="24"/>
        </w:rPr>
        <w:t xml:space="preserve"> </w:t>
      </w:r>
      <w:r w:rsidRPr="003372D2">
        <w:rPr>
          <w:sz w:val="24"/>
          <w:szCs w:val="24"/>
        </w:rPr>
        <w:t>first step in critically assessing them.</w:t>
      </w:r>
      <w:r>
        <w:rPr>
          <w:sz w:val="24"/>
          <w:szCs w:val="24"/>
        </w:rPr>
        <w:t xml:space="preserve">  </w:t>
      </w:r>
    </w:p>
    <w:p w14:paraId="5B131D95" w14:textId="77777777" w:rsidR="003372D2" w:rsidRDefault="003372D2" w:rsidP="003F1A7C">
      <w:pPr>
        <w:spacing w:after="0" w:line="240" w:lineRule="auto"/>
        <w:rPr>
          <w:sz w:val="24"/>
          <w:szCs w:val="24"/>
        </w:rPr>
      </w:pPr>
    </w:p>
    <w:p w14:paraId="21DE742C" w14:textId="067175F1" w:rsidR="003F1A7C" w:rsidRPr="003F1A7C" w:rsidRDefault="003372D2" w:rsidP="003F1A7C">
      <w:pPr>
        <w:spacing w:after="0" w:line="240" w:lineRule="auto"/>
        <w:rPr>
          <w:sz w:val="24"/>
          <w:szCs w:val="24"/>
        </w:rPr>
      </w:pPr>
      <w:r w:rsidRPr="003372D2">
        <w:rPr>
          <w:sz w:val="24"/>
          <w:szCs w:val="24"/>
        </w:rPr>
        <w:t>Students should explore a range of analytical tools and theories and understand the uses and limitations of these for businesses developing a corporate strategy.</w:t>
      </w:r>
    </w:p>
    <w:sectPr w:rsidR="003F1A7C" w:rsidRPr="003F1A7C" w:rsidSect="003F1A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A7C"/>
    <w:rsid w:val="003372D2"/>
    <w:rsid w:val="003F1A7C"/>
    <w:rsid w:val="009B0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802CD"/>
  <w15:chartTrackingRefBased/>
  <w15:docId w15:val="{57951962-8D51-4F80-BC8C-C0D487D27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F1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48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Gouldthorpe</dc:creator>
  <cp:keywords/>
  <dc:description/>
  <cp:lastModifiedBy>Stephen Gouldthorpe</cp:lastModifiedBy>
  <cp:revision>2</cp:revision>
  <dcterms:created xsi:type="dcterms:W3CDTF">2020-03-25T12:13:00Z</dcterms:created>
  <dcterms:modified xsi:type="dcterms:W3CDTF">2020-03-25T12:13:00Z</dcterms:modified>
</cp:coreProperties>
</file>