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69" w:rsidRPr="00FD3969" w:rsidRDefault="00FD3969" w:rsidP="00FD39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BF3C59"/>
          <w:sz w:val="72"/>
          <w:szCs w:val="46"/>
        </w:rPr>
      </w:pPr>
      <w:r w:rsidRPr="00FD3969">
        <w:rPr>
          <w:rFonts w:cs="Arial"/>
          <w:b/>
          <w:bCs/>
          <w:color w:val="BF3C59"/>
          <w:sz w:val="72"/>
          <w:szCs w:val="46"/>
        </w:rPr>
        <w:t>37.8 Workbook</w:t>
      </w:r>
    </w:p>
    <w:p w:rsidR="00FD3969" w:rsidRPr="00FD3969" w:rsidRDefault="00FD3969" w:rsidP="00FD39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BF3C59"/>
          <w:sz w:val="44"/>
          <w:szCs w:val="29"/>
        </w:rPr>
      </w:pPr>
      <w:r w:rsidRPr="00FD3969">
        <w:rPr>
          <w:rFonts w:cs="Arial"/>
          <w:b/>
          <w:bCs/>
          <w:color w:val="BF3C59"/>
          <w:sz w:val="44"/>
          <w:szCs w:val="29"/>
        </w:rPr>
        <w:t>Revision questions</w:t>
      </w:r>
    </w:p>
    <w:p w:rsidR="00FD3969" w:rsidRDefault="00FD3969" w:rsidP="00FD3969">
      <w:pPr>
        <w:autoSpaceDE w:val="0"/>
        <w:autoSpaceDN w:val="0"/>
        <w:adjustRightInd w:val="0"/>
        <w:spacing w:after="0" w:line="240" w:lineRule="auto"/>
        <w:rPr>
          <w:rFonts w:cs="Times New Roman"/>
          <w:color w:val="0491D0"/>
          <w:sz w:val="32"/>
          <w:szCs w:val="20"/>
        </w:rPr>
      </w:pPr>
      <w:r w:rsidRPr="00FD3969">
        <w:rPr>
          <w:rFonts w:cs="Arial"/>
          <w:color w:val="0491D0"/>
          <w:sz w:val="24"/>
          <w:szCs w:val="17"/>
        </w:rPr>
        <w:t xml:space="preserve">(30 </w:t>
      </w:r>
      <w:r w:rsidRPr="00FD3969">
        <w:rPr>
          <w:rFonts w:cs="Times New Roman"/>
          <w:color w:val="0491D0"/>
          <w:sz w:val="32"/>
          <w:szCs w:val="20"/>
        </w:rPr>
        <w:t xml:space="preserve">marks; </w:t>
      </w:r>
      <w:r w:rsidRPr="00FD3969">
        <w:rPr>
          <w:rFonts w:cs="Arial"/>
          <w:color w:val="0491D0"/>
          <w:sz w:val="24"/>
          <w:szCs w:val="17"/>
        </w:rPr>
        <w:t xml:space="preserve">30 </w:t>
      </w:r>
      <w:r w:rsidRPr="00FD3969">
        <w:rPr>
          <w:rFonts w:cs="Times New Roman"/>
          <w:color w:val="0491D0"/>
          <w:sz w:val="32"/>
          <w:szCs w:val="20"/>
        </w:rPr>
        <w:t>minutes)</w:t>
      </w:r>
    </w:p>
    <w:p w:rsidR="00FD3969" w:rsidRPr="00FD3969" w:rsidRDefault="00FD3969" w:rsidP="00FD3969">
      <w:pPr>
        <w:autoSpaceDE w:val="0"/>
        <w:autoSpaceDN w:val="0"/>
        <w:adjustRightInd w:val="0"/>
        <w:spacing w:after="0" w:line="240" w:lineRule="auto"/>
        <w:rPr>
          <w:rFonts w:cs="Times New Roman"/>
          <w:color w:val="0491D0"/>
          <w:sz w:val="32"/>
          <w:szCs w:val="20"/>
        </w:rPr>
      </w:pPr>
    </w:p>
    <w:p w:rsidR="00FD3969" w:rsidRPr="00FD3969" w:rsidRDefault="00FD3969" w:rsidP="00FD3969">
      <w:pPr>
        <w:autoSpaceDE w:val="0"/>
        <w:autoSpaceDN w:val="0"/>
        <w:adjustRightInd w:val="0"/>
        <w:spacing w:after="0" w:line="240" w:lineRule="auto"/>
        <w:rPr>
          <w:rFonts w:cs="Arial"/>
          <w:color w:val="0491D0"/>
          <w:sz w:val="24"/>
          <w:szCs w:val="16"/>
        </w:rPr>
      </w:pPr>
      <w:r w:rsidRPr="00FD3969">
        <w:rPr>
          <w:rFonts w:cs="Arial"/>
          <w:b/>
          <w:color w:val="FF0000"/>
          <w:sz w:val="32"/>
          <w:szCs w:val="18"/>
        </w:rPr>
        <w:t>1</w:t>
      </w:r>
      <w:r w:rsidRPr="00FD3969">
        <w:rPr>
          <w:rFonts w:cs="Arial"/>
          <w:color w:val="BF3C59"/>
          <w:sz w:val="28"/>
          <w:szCs w:val="18"/>
        </w:rPr>
        <w:t xml:space="preserve"> </w:t>
      </w:r>
      <w:r w:rsidRPr="00FD3969">
        <w:rPr>
          <w:rFonts w:cs="Times New Roman"/>
          <w:color w:val="343735"/>
          <w:sz w:val="32"/>
          <w:szCs w:val="20"/>
        </w:rPr>
        <w:t xml:space="preserve">It costs an average of </w:t>
      </w:r>
      <w:r w:rsidRPr="00FD3969">
        <w:rPr>
          <w:rFonts w:cs="Times New Roman"/>
          <w:color w:val="343735"/>
          <w:sz w:val="28"/>
          <w:szCs w:val="19"/>
        </w:rPr>
        <w:t xml:space="preserve">£21 </w:t>
      </w:r>
      <w:r w:rsidRPr="00FD3969">
        <w:rPr>
          <w:rFonts w:cs="Times New Roman"/>
          <w:color w:val="343735"/>
          <w:sz w:val="32"/>
          <w:szCs w:val="20"/>
        </w:rPr>
        <w:t>per salesperson</w:t>
      </w:r>
      <w:r w:rsidRPr="00FD3969">
        <w:rPr>
          <w:rFonts w:cs="Times New Roman"/>
          <w:color w:val="343735"/>
          <w:sz w:val="32"/>
          <w:szCs w:val="20"/>
        </w:rPr>
        <w:t xml:space="preserve"> </w:t>
      </w:r>
      <w:r w:rsidRPr="00FD3969">
        <w:rPr>
          <w:rFonts w:cs="Times New Roman"/>
          <w:color w:val="343735"/>
          <w:sz w:val="32"/>
          <w:szCs w:val="20"/>
        </w:rPr>
        <w:t>visit in India. Calculate the cost of getting</w:t>
      </w:r>
      <w:r w:rsidRPr="00FD3969">
        <w:rPr>
          <w:rFonts w:cs="Times New Roman"/>
          <w:color w:val="343735"/>
          <w:sz w:val="32"/>
          <w:szCs w:val="20"/>
        </w:rPr>
        <w:t xml:space="preserve"> </w:t>
      </w:r>
      <w:r w:rsidRPr="00FD3969">
        <w:rPr>
          <w:rFonts w:cs="Times New Roman"/>
          <w:color w:val="343735"/>
          <w:sz w:val="32"/>
          <w:szCs w:val="20"/>
        </w:rPr>
        <w:t xml:space="preserve">a salesperson to visit </w:t>
      </w:r>
      <w:r w:rsidRPr="00FD3969">
        <w:rPr>
          <w:rFonts w:cs="Times New Roman"/>
          <w:color w:val="343735"/>
          <w:sz w:val="32"/>
          <w:szCs w:val="20"/>
        </w:rPr>
        <w:t>every one</w:t>
      </w:r>
      <w:r w:rsidRPr="00FD3969">
        <w:rPr>
          <w:rFonts w:cs="Times New Roman"/>
          <w:color w:val="343735"/>
          <w:sz w:val="32"/>
          <w:szCs w:val="20"/>
        </w:rPr>
        <w:t xml:space="preserve"> of the</w:t>
      </w:r>
      <w:r w:rsidRPr="00FD3969">
        <w:rPr>
          <w:rFonts w:cs="Times New Roman"/>
          <w:color w:val="343735"/>
          <w:sz w:val="32"/>
          <w:szCs w:val="20"/>
        </w:rPr>
        <w:t xml:space="preserve"> </w:t>
      </w:r>
      <w:r w:rsidRPr="00FD3969">
        <w:rPr>
          <w:rFonts w:cs="Times New Roman"/>
          <w:color w:val="343735"/>
          <w:sz w:val="28"/>
          <w:szCs w:val="19"/>
        </w:rPr>
        <w:t xml:space="preserve">10 </w:t>
      </w:r>
      <w:r w:rsidRPr="00FD3969">
        <w:rPr>
          <w:rFonts w:cs="Times New Roman"/>
          <w:color w:val="343735"/>
          <w:sz w:val="32"/>
          <w:szCs w:val="20"/>
        </w:rPr>
        <w:t xml:space="preserve">million Indian small grocers. </w:t>
      </w:r>
    </w:p>
    <w:p w:rsidR="00FD3969" w:rsidRPr="00FD3969" w:rsidRDefault="00FD3969" w:rsidP="00FD3969">
      <w:pPr>
        <w:autoSpaceDE w:val="0"/>
        <w:autoSpaceDN w:val="0"/>
        <w:adjustRightInd w:val="0"/>
        <w:spacing w:after="0" w:line="240" w:lineRule="auto"/>
        <w:rPr>
          <w:rFonts w:cs="Times New Roman"/>
          <w:color w:val="BF3C59"/>
          <w:sz w:val="32"/>
          <w:szCs w:val="20"/>
        </w:rPr>
      </w:pPr>
    </w:p>
    <w:p w:rsidR="00FD3969" w:rsidRPr="00FD3969" w:rsidRDefault="00FD3969" w:rsidP="00FD3969">
      <w:pPr>
        <w:autoSpaceDE w:val="0"/>
        <w:autoSpaceDN w:val="0"/>
        <w:adjustRightInd w:val="0"/>
        <w:spacing w:after="0" w:line="240" w:lineRule="auto"/>
        <w:rPr>
          <w:rFonts w:cs="Times New Roman"/>
          <w:color w:val="0491D0"/>
          <w:sz w:val="32"/>
          <w:szCs w:val="20"/>
        </w:rPr>
      </w:pPr>
      <w:r w:rsidRPr="00FD3969">
        <w:rPr>
          <w:rFonts w:cs="Arial"/>
          <w:b/>
          <w:color w:val="FF0000"/>
          <w:sz w:val="32"/>
          <w:szCs w:val="18"/>
        </w:rPr>
        <w:t>2</w:t>
      </w:r>
      <w:r w:rsidRPr="00FD3969">
        <w:rPr>
          <w:rFonts w:cs="Times New Roman"/>
          <w:color w:val="BF3C59"/>
          <w:sz w:val="32"/>
          <w:szCs w:val="20"/>
        </w:rPr>
        <w:t xml:space="preserve"> </w:t>
      </w:r>
      <w:r w:rsidRPr="00FD3969">
        <w:rPr>
          <w:rFonts w:cs="Times New Roman"/>
          <w:color w:val="343735"/>
          <w:sz w:val="32"/>
          <w:szCs w:val="20"/>
        </w:rPr>
        <w:t>Explain two possible risks to a UK firm of using</w:t>
      </w:r>
      <w:r w:rsidRPr="00FD3969">
        <w:rPr>
          <w:rFonts w:cs="Times New Roman"/>
          <w:color w:val="343735"/>
          <w:sz w:val="32"/>
          <w:szCs w:val="20"/>
        </w:rPr>
        <w:t xml:space="preserve"> </w:t>
      </w:r>
      <w:r w:rsidRPr="00FD3969">
        <w:rPr>
          <w:rFonts w:cs="Times New Roman"/>
          <w:color w:val="343735"/>
          <w:sz w:val="32"/>
          <w:szCs w:val="20"/>
        </w:rPr>
        <w:t xml:space="preserve">a </w:t>
      </w:r>
      <w:proofErr w:type="spellStart"/>
      <w:r w:rsidRPr="00FD3969">
        <w:rPr>
          <w:rFonts w:cs="Times New Roman"/>
          <w:color w:val="343735"/>
          <w:sz w:val="32"/>
          <w:szCs w:val="20"/>
        </w:rPr>
        <w:t>glocalisation</w:t>
      </w:r>
      <w:proofErr w:type="spellEnd"/>
      <w:r w:rsidRPr="00FD3969">
        <w:rPr>
          <w:rFonts w:cs="Times New Roman"/>
          <w:color w:val="343735"/>
          <w:sz w:val="32"/>
          <w:szCs w:val="20"/>
        </w:rPr>
        <w:t xml:space="preserve"> marketing strategy worldwide.</w:t>
      </w:r>
    </w:p>
    <w:p w:rsidR="00FD3969" w:rsidRPr="00FD3969" w:rsidRDefault="00FD3969" w:rsidP="00FD3969">
      <w:pPr>
        <w:autoSpaceDE w:val="0"/>
        <w:autoSpaceDN w:val="0"/>
        <w:adjustRightInd w:val="0"/>
        <w:spacing w:after="0" w:line="240" w:lineRule="auto"/>
        <w:rPr>
          <w:rFonts w:cs="Times New Roman"/>
          <w:color w:val="BF3C59"/>
          <w:sz w:val="32"/>
          <w:szCs w:val="20"/>
        </w:rPr>
      </w:pPr>
    </w:p>
    <w:p w:rsidR="00C56EB3" w:rsidRDefault="00FD3969" w:rsidP="00FD3969">
      <w:pPr>
        <w:autoSpaceDE w:val="0"/>
        <w:autoSpaceDN w:val="0"/>
        <w:adjustRightInd w:val="0"/>
        <w:spacing w:after="0" w:line="240" w:lineRule="auto"/>
        <w:rPr>
          <w:rFonts w:cs="Times New Roman"/>
          <w:color w:val="343735"/>
          <w:sz w:val="32"/>
          <w:szCs w:val="20"/>
        </w:rPr>
      </w:pPr>
      <w:r w:rsidRPr="00FD3969">
        <w:rPr>
          <w:rFonts w:cs="Arial"/>
          <w:b/>
          <w:color w:val="FF0000"/>
          <w:sz w:val="32"/>
          <w:szCs w:val="18"/>
        </w:rPr>
        <w:t>3</w:t>
      </w:r>
      <w:r w:rsidRPr="00FD3969">
        <w:rPr>
          <w:rFonts w:cs="Times New Roman"/>
          <w:color w:val="BF3C59"/>
          <w:sz w:val="32"/>
          <w:szCs w:val="20"/>
        </w:rPr>
        <w:t xml:space="preserve"> </w:t>
      </w:r>
      <w:r w:rsidRPr="00FD3969">
        <w:rPr>
          <w:rFonts w:cs="Times New Roman"/>
          <w:color w:val="343735"/>
          <w:sz w:val="32"/>
          <w:szCs w:val="20"/>
        </w:rPr>
        <w:t>Explain two possible benefits to a business of</w:t>
      </w:r>
      <w:r>
        <w:rPr>
          <w:rFonts w:cs="Times New Roman"/>
          <w:color w:val="343735"/>
          <w:sz w:val="32"/>
          <w:szCs w:val="20"/>
        </w:rPr>
        <w:t xml:space="preserve"> </w:t>
      </w:r>
      <w:r w:rsidRPr="00FD3969">
        <w:rPr>
          <w:rFonts w:cs="Times New Roman"/>
          <w:color w:val="343735"/>
          <w:sz w:val="32"/>
          <w:szCs w:val="20"/>
        </w:rPr>
        <w:t>a geocentric marketing strategy.</w:t>
      </w:r>
    </w:p>
    <w:p w:rsidR="00FD3969" w:rsidRDefault="00FD3969" w:rsidP="00FD3969">
      <w:pPr>
        <w:autoSpaceDE w:val="0"/>
        <w:autoSpaceDN w:val="0"/>
        <w:adjustRightInd w:val="0"/>
        <w:spacing w:after="0" w:line="240" w:lineRule="auto"/>
        <w:rPr>
          <w:rFonts w:cs="Times New Roman"/>
          <w:color w:val="343735"/>
          <w:sz w:val="32"/>
          <w:szCs w:val="20"/>
        </w:rPr>
      </w:pPr>
    </w:p>
    <w:p w:rsidR="00FD3969" w:rsidRPr="00FD3969" w:rsidRDefault="00FD3969" w:rsidP="00FD3969">
      <w:pPr>
        <w:autoSpaceDE w:val="0"/>
        <w:autoSpaceDN w:val="0"/>
        <w:adjustRightInd w:val="0"/>
        <w:spacing w:after="0" w:line="240" w:lineRule="auto"/>
        <w:rPr>
          <w:rFonts w:cs="Times New Roman"/>
          <w:color w:val="343735"/>
          <w:sz w:val="32"/>
          <w:szCs w:val="20"/>
        </w:rPr>
      </w:pPr>
      <w:r w:rsidRPr="00FD3969">
        <w:rPr>
          <w:rFonts w:cs="Arial"/>
          <w:b/>
          <w:color w:val="FF0000"/>
          <w:sz w:val="32"/>
          <w:szCs w:val="18"/>
        </w:rPr>
        <w:t>4</w:t>
      </w:r>
      <w:r w:rsidRPr="00FD3969">
        <w:rPr>
          <w:rFonts w:cs="Times New Roman"/>
          <w:color w:val="343735"/>
          <w:sz w:val="32"/>
          <w:szCs w:val="20"/>
        </w:rPr>
        <w:t xml:space="preserve"> Look at the 1988 quote from Sony. Explain</w:t>
      </w:r>
      <w:r>
        <w:rPr>
          <w:rFonts w:cs="Times New Roman"/>
          <w:color w:val="343735"/>
          <w:sz w:val="32"/>
          <w:szCs w:val="20"/>
        </w:rPr>
        <w:t xml:space="preserve"> </w:t>
      </w:r>
      <w:r w:rsidRPr="00FD3969">
        <w:rPr>
          <w:rFonts w:cs="Times New Roman"/>
          <w:color w:val="343735"/>
          <w:sz w:val="32"/>
          <w:szCs w:val="20"/>
        </w:rPr>
        <w:t>what it means. (3)</w:t>
      </w:r>
    </w:p>
    <w:p w:rsidR="00FD3969" w:rsidRDefault="00FD3969" w:rsidP="00FD3969">
      <w:pPr>
        <w:autoSpaceDE w:val="0"/>
        <w:autoSpaceDN w:val="0"/>
        <w:adjustRightInd w:val="0"/>
        <w:spacing w:after="0" w:line="240" w:lineRule="auto"/>
        <w:rPr>
          <w:rFonts w:cs="Times New Roman"/>
          <w:color w:val="343735"/>
          <w:sz w:val="32"/>
          <w:szCs w:val="20"/>
        </w:rPr>
      </w:pPr>
    </w:p>
    <w:p w:rsidR="00FD3969" w:rsidRDefault="00FD3969" w:rsidP="00FD3969">
      <w:pPr>
        <w:autoSpaceDE w:val="0"/>
        <w:autoSpaceDN w:val="0"/>
        <w:adjustRightInd w:val="0"/>
        <w:spacing w:after="0" w:line="240" w:lineRule="auto"/>
        <w:rPr>
          <w:rFonts w:cs="Times New Roman"/>
          <w:color w:val="343735"/>
          <w:sz w:val="32"/>
          <w:szCs w:val="20"/>
        </w:rPr>
      </w:pPr>
      <w:r w:rsidRPr="00FD3969">
        <w:rPr>
          <w:rFonts w:cs="Arial"/>
          <w:b/>
          <w:color w:val="FF0000"/>
          <w:sz w:val="32"/>
          <w:szCs w:val="18"/>
        </w:rPr>
        <w:t>5</w:t>
      </w:r>
      <w:r w:rsidRPr="00FD3969">
        <w:rPr>
          <w:rFonts w:cs="Times New Roman"/>
          <w:color w:val="343735"/>
          <w:sz w:val="32"/>
          <w:szCs w:val="20"/>
        </w:rPr>
        <w:t xml:space="preserve"> Explain the changes that may be needed</w:t>
      </w:r>
      <w:r>
        <w:rPr>
          <w:rFonts w:cs="Times New Roman"/>
          <w:color w:val="343735"/>
          <w:sz w:val="32"/>
          <w:szCs w:val="20"/>
        </w:rPr>
        <w:t xml:space="preserve"> </w:t>
      </w:r>
      <w:r w:rsidRPr="00FD3969">
        <w:rPr>
          <w:rFonts w:cs="Times New Roman"/>
          <w:color w:val="343735"/>
          <w:sz w:val="32"/>
          <w:szCs w:val="20"/>
        </w:rPr>
        <w:t>to turn the Boston Matrix into a tool for</w:t>
      </w:r>
      <w:r>
        <w:rPr>
          <w:rFonts w:cs="Times New Roman"/>
          <w:color w:val="343735"/>
          <w:sz w:val="32"/>
          <w:szCs w:val="20"/>
        </w:rPr>
        <w:t xml:space="preserve"> </w:t>
      </w:r>
      <w:r w:rsidRPr="00FD3969">
        <w:rPr>
          <w:rFonts w:cs="Times New Roman"/>
          <w:color w:val="343735"/>
          <w:sz w:val="32"/>
          <w:szCs w:val="20"/>
        </w:rPr>
        <w:t>assessing global corporate strategy.</w:t>
      </w:r>
    </w:p>
    <w:p w:rsidR="00FD3969" w:rsidRPr="00FD3969" w:rsidRDefault="00FD3969" w:rsidP="00FD3969">
      <w:pPr>
        <w:autoSpaceDE w:val="0"/>
        <w:autoSpaceDN w:val="0"/>
        <w:adjustRightInd w:val="0"/>
        <w:spacing w:after="0" w:line="240" w:lineRule="auto"/>
        <w:rPr>
          <w:rFonts w:cs="Times New Roman"/>
          <w:color w:val="343735"/>
          <w:sz w:val="32"/>
          <w:szCs w:val="20"/>
        </w:rPr>
      </w:pPr>
    </w:p>
    <w:p w:rsidR="00FD3969" w:rsidRPr="00FD3969" w:rsidRDefault="00FD3969" w:rsidP="00FD3969">
      <w:pPr>
        <w:autoSpaceDE w:val="0"/>
        <w:autoSpaceDN w:val="0"/>
        <w:adjustRightInd w:val="0"/>
        <w:spacing w:after="0" w:line="240" w:lineRule="auto"/>
        <w:rPr>
          <w:rFonts w:cs="Times New Roman"/>
          <w:color w:val="343735"/>
          <w:sz w:val="32"/>
          <w:szCs w:val="20"/>
        </w:rPr>
      </w:pPr>
      <w:r w:rsidRPr="00FD3969">
        <w:rPr>
          <w:rFonts w:cs="Arial"/>
          <w:b/>
          <w:color w:val="FF0000"/>
          <w:sz w:val="32"/>
          <w:szCs w:val="18"/>
        </w:rPr>
        <w:t>6</w:t>
      </w:r>
      <w:r w:rsidRPr="00FD3969">
        <w:rPr>
          <w:rFonts w:cs="Times New Roman"/>
          <w:color w:val="343735"/>
          <w:sz w:val="32"/>
          <w:szCs w:val="20"/>
        </w:rPr>
        <w:t xml:space="preserve"> Assume that Tesco used Ansoff's</w:t>
      </w:r>
      <w:bookmarkStart w:id="0" w:name="_GoBack"/>
      <w:bookmarkEnd w:id="0"/>
      <w:r w:rsidRPr="00FD3969">
        <w:rPr>
          <w:rFonts w:cs="Times New Roman"/>
          <w:color w:val="343735"/>
          <w:sz w:val="32"/>
          <w:szCs w:val="20"/>
        </w:rPr>
        <w:t xml:space="preserve"> Matrix as</w:t>
      </w:r>
      <w:r>
        <w:rPr>
          <w:rFonts w:cs="Times New Roman"/>
          <w:color w:val="343735"/>
          <w:sz w:val="32"/>
          <w:szCs w:val="20"/>
        </w:rPr>
        <w:t xml:space="preserve"> </w:t>
      </w:r>
      <w:r w:rsidRPr="00FD3969">
        <w:rPr>
          <w:rFonts w:cs="Times New Roman"/>
          <w:color w:val="343735"/>
          <w:sz w:val="32"/>
          <w:szCs w:val="20"/>
        </w:rPr>
        <w:t>part of its assessment of the US grocery</w:t>
      </w:r>
      <w:r>
        <w:rPr>
          <w:rFonts w:cs="Times New Roman"/>
          <w:color w:val="343735"/>
          <w:sz w:val="32"/>
          <w:szCs w:val="20"/>
        </w:rPr>
        <w:t xml:space="preserve"> </w:t>
      </w:r>
      <w:r w:rsidRPr="00FD3969">
        <w:rPr>
          <w:rFonts w:cs="Times New Roman"/>
          <w:color w:val="343735"/>
          <w:sz w:val="32"/>
          <w:szCs w:val="20"/>
        </w:rPr>
        <w:t>market. Assess two possible reasons why</w:t>
      </w:r>
      <w:r>
        <w:rPr>
          <w:rFonts w:cs="Times New Roman"/>
          <w:color w:val="343735"/>
          <w:sz w:val="32"/>
          <w:szCs w:val="20"/>
        </w:rPr>
        <w:t xml:space="preserve"> </w:t>
      </w:r>
      <w:r w:rsidRPr="00FD3969">
        <w:rPr>
          <w:rFonts w:cs="Times New Roman"/>
          <w:color w:val="343735"/>
          <w:sz w:val="32"/>
          <w:szCs w:val="20"/>
        </w:rPr>
        <w:t>Tesco's move into America failed anyway.</w:t>
      </w:r>
    </w:p>
    <w:sectPr w:rsidR="00FD3969" w:rsidRPr="00FD3969" w:rsidSect="00FD3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69"/>
    <w:rsid w:val="001E4406"/>
    <w:rsid w:val="00C51F44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2019-03-04T15:20:00Z</dcterms:created>
  <dcterms:modified xsi:type="dcterms:W3CDTF">2019-03-04T15:23:00Z</dcterms:modified>
</cp:coreProperties>
</file>