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52525"/>
          <w:sz w:val="32"/>
          <w:szCs w:val="32"/>
        </w:rPr>
      </w:pPr>
      <w:r w:rsidRPr="00D121AA">
        <w:rPr>
          <w:rFonts w:cstheme="minorHAnsi"/>
          <w:b/>
          <w:color w:val="252525"/>
          <w:sz w:val="32"/>
          <w:szCs w:val="32"/>
        </w:rPr>
        <w:t>The business cycle</w:t>
      </w: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0"/>
          <w:szCs w:val="20"/>
        </w:rPr>
      </w:pPr>
      <w:r w:rsidRPr="00D121AA">
        <w:rPr>
          <w:rFonts w:cstheme="minorHAnsi"/>
          <w:color w:val="393939"/>
          <w:sz w:val="20"/>
          <w:szCs w:val="20"/>
        </w:rPr>
        <w:t>Th</w:t>
      </w:r>
      <w:r w:rsidRPr="00D121AA">
        <w:rPr>
          <w:rFonts w:cstheme="minorHAnsi"/>
          <w:color w:val="545454"/>
          <w:sz w:val="20"/>
          <w:szCs w:val="20"/>
        </w:rPr>
        <w:t xml:space="preserve">e </w:t>
      </w:r>
      <w:r w:rsidRPr="00D121AA">
        <w:rPr>
          <w:rFonts w:cstheme="minorHAnsi"/>
          <w:color w:val="393939"/>
          <w:sz w:val="20"/>
          <w:szCs w:val="20"/>
        </w:rPr>
        <w:t>business cycle is the pattern of boom then slowdown that has be</w:t>
      </w:r>
      <w:r w:rsidRPr="00D121AA">
        <w:rPr>
          <w:rFonts w:cstheme="minorHAnsi"/>
          <w:color w:val="545454"/>
          <w:sz w:val="20"/>
          <w:szCs w:val="20"/>
        </w:rPr>
        <w:t>e</w:t>
      </w:r>
      <w:r w:rsidRPr="00D121AA">
        <w:rPr>
          <w:rFonts w:cstheme="minorHAnsi"/>
          <w:color w:val="393939"/>
          <w:sz w:val="20"/>
          <w:szCs w:val="20"/>
        </w:rPr>
        <w:t xml:space="preserve">n a feature of the UK </w:t>
      </w:r>
      <w:r w:rsidRPr="00D121AA">
        <w:rPr>
          <w:rFonts w:cstheme="minorHAnsi"/>
          <w:color w:val="545454"/>
          <w:sz w:val="20"/>
          <w:szCs w:val="20"/>
        </w:rPr>
        <w:t>e</w:t>
      </w:r>
      <w:r w:rsidRPr="00D121AA">
        <w:rPr>
          <w:rFonts w:cstheme="minorHAnsi"/>
          <w:color w:val="393939"/>
          <w:sz w:val="20"/>
          <w:szCs w:val="20"/>
        </w:rPr>
        <w:t>conomy for more than 150 years</w:t>
      </w:r>
      <w:r w:rsidRPr="00D121AA">
        <w:rPr>
          <w:rFonts w:cstheme="minorHAnsi"/>
          <w:color w:val="545454"/>
          <w:sz w:val="20"/>
          <w:szCs w:val="20"/>
        </w:rPr>
        <w:t xml:space="preserve">. </w:t>
      </w:r>
      <w:r w:rsidRPr="00D121AA">
        <w:rPr>
          <w:rFonts w:cstheme="minorHAnsi"/>
          <w:color w:val="393939"/>
          <w:sz w:val="20"/>
          <w:szCs w:val="20"/>
        </w:rPr>
        <w:t>When the economy is growing rapidly (around 3 per cent a year)</w:t>
      </w:r>
      <w:r w:rsidRPr="00D121AA">
        <w:rPr>
          <w:rFonts w:cstheme="minorHAnsi"/>
          <w:color w:val="545454"/>
          <w:sz w:val="20"/>
          <w:szCs w:val="20"/>
        </w:rPr>
        <w:t xml:space="preserve">, </w:t>
      </w:r>
      <w:r w:rsidRPr="00D121AA">
        <w:rPr>
          <w:rFonts w:cstheme="minorHAnsi"/>
          <w:color w:val="393939"/>
          <w:sz w:val="20"/>
          <w:szCs w:val="20"/>
        </w:rPr>
        <w:t>consumers and companies hav</w:t>
      </w:r>
      <w:r w:rsidRPr="00D121AA">
        <w:rPr>
          <w:rFonts w:cstheme="minorHAnsi"/>
          <w:color w:val="545454"/>
          <w:sz w:val="20"/>
          <w:szCs w:val="20"/>
        </w:rPr>
        <w:t xml:space="preserve">e </w:t>
      </w:r>
      <w:r w:rsidRPr="00D121AA">
        <w:rPr>
          <w:rFonts w:cstheme="minorHAnsi"/>
          <w:color w:val="393939"/>
          <w:sz w:val="20"/>
          <w:szCs w:val="20"/>
        </w:rPr>
        <w:t xml:space="preserve">the confidence to spend and invest. </w:t>
      </w:r>
      <w:proofErr w:type="gramStart"/>
      <w:r w:rsidRPr="00D121AA">
        <w:rPr>
          <w:rFonts w:cstheme="minorHAnsi"/>
          <w:color w:val="393939"/>
          <w:sz w:val="20"/>
          <w:szCs w:val="20"/>
        </w:rPr>
        <w:t xml:space="preserve">This extra boost to output risks creating </w:t>
      </w:r>
      <w:r w:rsidRPr="00D121AA">
        <w:rPr>
          <w:rFonts w:cstheme="minorHAnsi"/>
          <w:color w:val="545454"/>
          <w:sz w:val="20"/>
          <w:szCs w:val="20"/>
        </w:rPr>
        <w:t>a</w:t>
      </w:r>
      <w:r w:rsidRPr="00D121AA">
        <w:rPr>
          <w:rFonts w:cstheme="minorHAnsi"/>
          <w:color w:val="393939"/>
          <w:sz w:val="20"/>
          <w:szCs w:val="20"/>
        </w:rPr>
        <w:t>n unsustainable boom, whi</w:t>
      </w:r>
      <w:r w:rsidRPr="00D121AA">
        <w:rPr>
          <w:rFonts w:cstheme="minorHAnsi"/>
          <w:color w:val="545454"/>
          <w:sz w:val="20"/>
          <w:szCs w:val="20"/>
        </w:rPr>
        <w:t>c</w:t>
      </w:r>
      <w:r w:rsidRPr="00D121AA">
        <w:rPr>
          <w:rFonts w:cstheme="minorHAnsi"/>
          <w:color w:val="393939"/>
          <w:sz w:val="20"/>
          <w:szCs w:val="20"/>
        </w:rPr>
        <w:t>h may lead to a bust, such as the one in 2009.</w:t>
      </w:r>
      <w:proofErr w:type="gramEnd"/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color w:val="393939"/>
          <w:sz w:val="20"/>
          <w:szCs w:val="20"/>
        </w:rPr>
        <w:t>Figure 45.1 shows the tri</w:t>
      </w:r>
      <w:r w:rsidRPr="00D121AA">
        <w:rPr>
          <w:rFonts w:cstheme="minorHAnsi"/>
          <w:color w:val="545454"/>
          <w:sz w:val="20"/>
          <w:szCs w:val="20"/>
        </w:rPr>
        <w:t>c</w:t>
      </w:r>
      <w:r w:rsidRPr="00D121AA">
        <w:rPr>
          <w:rFonts w:cstheme="minorHAnsi"/>
          <w:color w:val="393939"/>
          <w:sz w:val="20"/>
          <w:szCs w:val="20"/>
        </w:rPr>
        <w:t>ky period for the UK economy between th</w:t>
      </w:r>
      <w:r w:rsidRPr="00D121AA">
        <w:rPr>
          <w:rFonts w:cstheme="minorHAnsi"/>
          <w:color w:val="545454"/>
          <w:sz w:val="20"/>
          <w:szCs w:val="20"/>
        </w:rPr>
        <w:t xml:space="preserve">e </w:t>
      </w:r>
      <w:r w:rsidRPr="00D121AA">
        <w:rPr>
          <w:rFonts w:cstheme="minorHAnsi"/>
          <w:color w:val="393939"/>
          <w:sz w:val="20"/>
          <w:szCs w:val="20"/>
        </w:rPr>
        <w:t xml:space="preserve">start of </w:t>
      </w:r>
      <w:r w:rsidRPr="00D121AA">
        <w:rPr>
          <w:rFonts w:cstheme="minorHAnsi"/>
          <w:color w:val="217EC3"/>
          <w:sz w:val="18"/>
          <w:szCs w:val="18"/>
        </w:rPr>
        <w:t xml:space="preserve">recession </w:t>
      </w:r>
      <w:r w:rsidRPr="00D121AA">
        <w:rPr>
          <w:rFonts w:cstheme="minorHAnsi"/>
          <w:color w:val="393939"/>
          <w:sz w:val="20"/>
          <w:szCs w:val="20"/>
        </w:rPr>
        <w:t>in 2008 and the second quarter of2014, when the economy fin</w:t>
      </w:r>
      <w:r w:rsidRPr="00D121AA">
        <w:rPr>
          <w:rFonts w:cstheme="minorHAnsi"/>
          <w:color w:val="545454"/>
          <w:sz w:val="20"/>
          <w:szCs w:val="20"/>
        </w:rPr>
        <w:t>a</w:t>
      </w:r>
      <w:r w:rsidRPr="00D121AA">
        <w:rPr>
          <w:rFonts w:cstheme="minorHAnsi"/>
          <w:color w:val="393939"/>
          <w:sz w:val="20"/>
          <w:szCs w:val="20"/>
        </w:rPr>
        <w:t>lly returned to its pre-r</w:t>
      </w:r>
      <w:r w:rsidRPr="00D121AA">
        <w:rPr>
          <w:rFonts w:cstheme="minorHAnsi"/>
          <w:color w:val="545454"/>
          <w:sz w:val="20"/>
          <w:szCs w:val="20"/>
        </w:rPr>
        <w:t>e</w:t>
      </w:r>
      <w:r w:rsidRPr="00D121AA">
        <w:rPr>
          <w:rFonts w:cstheme="minorHAnsi"/>
          <w:color w:val="393939"/>
          <w:sz w:val="20"/>
          <w:szCs w:val="20"/>
        </w:rPr>
        <w:t>ce</w:t>
      </w:r>
      <w:r w:rsidRPr="00D121AA">
        <w:rPr>
          <w:rFonts w:cstheme="minorHAnsi"/>
          <w:color w:val="545454"/>
          <w:sz w:val="20"/>
          <w:szCs w:val="20"/>
        </w:rPr>
        <w:t>s</w:t>
      </w:r>
      <w:r w:rsidRPr="00D121AA">
        <w:rPr>
          <w:rFonts w:cstheme="minorHAnsi"/>
          <w:color w:val="393939"/>
          <w:sz w:val="20"/>
          <w:szCs w:val="20"/>
        </w:rPr>
        <w:t xml:space="preserve">sion peak. The straight black line shows the </w:t>
      </w:r>
      <w:r w:rsidRPr="00D121AA">
        <w:rPr>
          <w:rFonts w:cstheme="minorHAnsi"/>
          <w:color w:val="0586F5"/>
          <w:sz w:val="20"/>
          <w:szCs w:val="20"/>
        </w:rPr>
        <w:t xml:space="preserve">GDP </w:t>
      </w:r>
      <w:r w:rsidRPr="00D121AA">
        <w:rPr>
          <w:rFonts w:cstheme="minorHAnsi"/>
          <w:color w:val="393939"/>
          <w:sz w:val="20"/>
          <w:szCs w:val="20"/>
        </w:rPr>
        <w:t>trend excluding the recession and the unprecedentedly slow recover</w:t>
      </w:r>
      <w:r w:rsidRPr="00D121AA">
        <w:rPr>
          <w:rFonts w:cstheme="minorHAnsi"/>
          <w:color w:val="545454"/>
          <w:sz w:val="20"/>
          <w:szCs w:val="20"/>
        </w:rPr>
        <w:t xml:space="preserve">y. </w:t>
      </w:r>
      <w:r w:rsidRPr="00D121AA">
        <w:rPr>
          <w:rFonts w:cstheme="minorHAnsi"/>
          <w:color w:val="393939"/>
          <w:sz w:val="20"/>
          <w:szCs w:val="20"/>
        </w:rPr>
        <w:t>The graph also shows th</w:t>
      </w:r>
      <w:r w:rsidRPr="00D121AA">
        <w:rPr>
          <w:rFonts w:cstheme="minorHAnsi"/>
          <w:color w:val="545454"/>
          <w:sz w:val="20"/>
          <w:szCs w:val="20"/>
        </w:rPr>
        <w:t xml:space="preserve">e </w:t>
      </w:r>
      <w:r w:rsidRPr="00D121AA">
        <w:rPr>
          <w:rFonts w:cstheme="minorHAnsi"/>
          <w:color w:val="393939"/>
          <w:sz w:val="20"/>
          <w:szCs w:val="20"/>
        </w:rPr>
        <w:t>normal progr</w:t>
      </w:r>
      <w:r w:rsidRPr="00D121AA">
        <w:rPr>
          <w:rFonts w:cstheme="minorHAnsi"/>
          <w:color w:val="545454"/>
          <w:sz w:val="20"/>
          <w:szCs w:val="20"/>
        </w:rPr>
        <w:t xml:space="preserve">ess </w:t>
      </w:r>
      <w:r w:rsidRPr="00D121AA">
        <w:rPr>
          <w:rFonts w:cstheme="minorHAnsi"/>
          <w:color w:val="393939"/>
          <w:sz w:val="20"/>
          <w:szCs w:val="20"/>
        </w:rPr>
        <w:t>of the UK economy</w:t>
      </w:r>
      <w:r w:rsidRPr="00D121AA">
        <w:rPr>
          <w:rFonts w:cstheme="minorHAnsi"/>
          <w:color w:val="545454"/>
          <w:sz w:val="20"/>
          <w:szCs w:val="20"/>
        </w:rPr>
        <w:t xml:space="preserve">. </w:t>
      </w:r>
      <w:r w:rsidRPr="00D121AA">
        <w:rPr>
          <w:rFonts w:cstheme="minorHAnsi"/>
          <w:color w:val="393939"/>
          <w:sz w:val="20"/>
          <w:szCs w:val="20"/>
        </w:rPr>
        <w:t>For more th</w:t>
      </w:r>
      <w:r w:rsidRPr="00D121AA">
        <w:rPr>
          <w:rFonts w:cstheme="minorHAnsi"/>
          <w:color w:val="545454"/>
          <w:sz w:val="20"/>
          <w:szCs w:val="20"/>
        </w:rPr>
        <w:t>a</w:t>
      </w:r>
      <w:r w:rsidRPr="00D121AA">
        <w:rPr>
          <w:rFonts w:cstheme="minorHAnsi"/>
          <w:color w:val="393939"/>
          <w:sz w:val="20"/>
          <w:szCs w:val="20"/>
        </w:rPr>
        <w:t>n 200 years, it has grown at an average of just under 2.5 per cent per annum – that is, growth is normal. Therefore, the g</w:t>
      </w:r>
      <w:r w:rsidRPr="00D121AA">
        <w:rPr>
          <w:rFonts w:cstheme="minorHAnsi"/>
          <w:color w:val="545454"/>
          <w:sz w:val="20"/>
          <w:szCs w:val="20"/>
        </w:rPr>
        <w:t>e</w:t>
      </w:r>
      <w:r w:rsidRPr="00D121AA">
        <w:rPr>
          <w:rFonts w:cstheme="minorHAnsi"/>
          <w:color w:val="393939"/>
          <w:sz w:val="20"/>
          <w:szCs w:val="20"/>
        </w:rPr>
        <w:t>neral expectation</w:t>
      </w:r>
      <w:r w:rsidRPr="00D121AA">
        <w:rPr>
          <w:rFonts w:cstheme="minorHAnsi"/>
          <w:color w:val="363636"/>
          <w:sz w:val="20"/>
          <w:szCs w:val="20"/>
        </w:rPr>
        <w:t xml:space="preserve"> is that the underlying market conditions will be positive, with the </w:t>
      </w:r>
      <w:r w:rsidRPr="00D121AA">
        <w:rPr>
          <w:rFonts w:cstheme="minorHAnsi"/>
          <w:color w:val="464646"/>
          <w:sz w:val="20"/>
          <w:szCs w:val="20"/>
        </w:rPr>
        <w:t xml:space="preserve">size </w:t>
      </w:r>
      <w:r w:rsidRPr="00D121AA">
        <w:rPr>
          <w:rFonts w:cstheme="minorHAnsi"/>
          <w:color w:val="363636"/>
          <w:sz w:val="20"/>
          <w:szCs w:val="20"/>
        </w:rPr>
        <w:t>of markets expanding on a regular basis.</w:t>
      </w: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A21D63" wp14:editId="414E19B5">
            <wp:simplePos x="0" y="0"/>
            <wp:positionH relativeFrom="column">
              <wp:posOffset>381000</wp:posOffset>
            </wp:positionH>
            <wp:positionV relativeFrom="paragraph">
              <wp:posOffset>86360</wp:posOffset>
            </wp:positionV>
            <wp:extent cx="253365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17"/>
          <w:szCs w:val="17"/>
        </w:rPr>
      </w:pPr>
      <w:r w:rsidRPr="00D121AA">
        <w:rPr>
          <w:rFonts w:cstheme="minorHAnsi"/>
          <w:b/>
          <w:bCs/>
          <w:color w:val="363636"/>
          <w:sz w:val="18"/>
          <w:szCs w:val="18"/>
        </w:rPr>
        <w:t xml:space="preserve">Figure 45.1 </w:t>
      </w:r>
      <w:r w:rsidRPr="00D121AA">
        <w:rPr>
          <w:rFonts w:cstheme="minorHAnsi"/>
          <w:color w:val="363636"/>
          <w:sz w:val="17"/>
          <w:szCs w:val="17"/>
        </w:rPr>
        <w:t>UK gross domestic product, 1995-2014; chained volume measures, quarterly figures, seasonally adjusted (source: ONS)</w:t>
      </w: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color w:val="363636"/>
          <w:sz w:val="20"/>
          <w:szCs w:val="20"/>
        </w:rPr>
        <w:t xml:space="preserve">When </w:t>
      </w:r>
      <w:r w:rsidRPr="00D121AA">
        <w:rPr>
          <w:rFonts w:cstheme="minorHAnsi"/>
          <w:color w:val="464646"/>
          <w:sz w:val="20"/>
          <w:szCs w:val="20"/>
        </w:rPr>
        <w:t xml:space="preserve">market conditions are as </w:t>
      </w:r>
      <w:r w:rsidRPr="00D121AA">
        <w:rPr>
          <w:rFonts w:cstheme="minorHAnsi"/>
          <w:color w:val="363636"/>
          <w:sz w:val="20"/>
          <w:szCs w:val="20"/>
        </w:rPr>
        <w:t xml:space="preserve">tough, </w:t>
      </w:r>
      <w:r w:rsidRPr="00D121AA">
        <w:rPr>
          <w:rFonts w:cstheme="minorHAnsi"/>
          <w:color w:val="464646"/>
          <w:sz w:val="20"/>
          <w:szCs w:val="20"/>
        </w:rPr>
        <w:t xml:space="preserve">as </w:t>
      </w:r>
      <w:r w:rsidRPr="00D121AA">
        <w:rPr>
          <w:rFonts w:cstheme="minorHAnsi"/>
          <w:color w:val="363636"/>
          <w:sz w:val="20"/>
          <w:szCs w:val="20"/>
        </w:rPr>
        <w:t xml:space="preserve">in </w:t>
      </w:r>
      <w:r w:rsidRPr="00D121AA">
        <w:rPr>
          <w:rFonts w:cstheme="minorHAnsi"/>
          <w:i/>
          <w:iCs/>
          <w:color w:val="464646"/>
          <w:sz w:val="21"/>
          <w:szCs w:val="21"/>
        </w:rPr>
        <w:t xml:space="preserve">200812009, </w:t>
      </w:r>
      <w:r w:rsidRPr="00D121AA">
        <w:rPr>
          <w:rFonts w:cstheme="minorHAnsi"/>
          <w:color w:val="363636"/>
          <w:sz w:val="20"/>
          <w:szCs w:val="20"/>
        </w:rPr>
        <w:t xml:space="preserve">there </w:t>
      </w:r>
      <w:r w:rsidRPr="00D121AA">
        <w:rPr>
          <w:rFonts w:cstheme="minorHAnsi"/>
          <w:color w:val="464646"/>
          <w:sz w:val="20"/>
          <w:szCs w:val="20"/>
        </w:rPr>
        <w:t xml:space="preserve">are </w:t>
      </w:r>
      <w:r w:rsidRPr="00D121AA">
        <w:rPr>
          <w:rFonts w:cstheme="minorHAnsi"/>
          <w:color w:val="363636"/>
          <w:sz w:val="20"/>
          <w:szCs w:val="20"/>
        </w:rPr>
        <w:t xml:space="preserve">likely to be failures </w:t>
      </w:r>
      <w:r w:rsidRPr="00D121AA">
        <w:rPr>
          <w:rFonts w:cstheme="minorHAnsi"/>
          <w:color w:val="464646"/>
          <w:sz w:val="20"/>
          <w:szCs w:val="20"/>
        </w:rPr>
        <w:t xml:space="preserve">as businesses </w:t>
      </w:r>
      <w:r w:rsidRPr="00D121AA">
        <w:rPr>
          <w:rFonts w:cstheme="minorHAnsi"/>
          <w:color w:val="363636"/>
          <w:sz w:val="20"/>
          <w:szCs w:val="20"/>
        </w:rPr>
        <w:t xml:space="preserve">run </w:t>
      </w:r>
      <w:r w:rsidRPr="00D121AA">
        <w:rPr>
          <w:rFonts w:cstheme="minorHAnsi"/>
          <w:color w:val="464646"/>
          <w:sz w:val="20"/>
          <w:szCs w:val="20"/>
        </w:rPr>
        <w:t xml:space="preserve">out of cash (Woolworths, </w:t>
      </w:r>
      <w:r w:rsidRPr="00D121AA">
        <w:rPr>
          <w:rFonts w:cstheme="minorHAnsi"/>
          <w:color w:val="363636"/>
          <w:sz w:val="20"/>
          <w:szCs w:val="20"/>
        </w:rPr>
        <w:t xml:space="preserve">La </w:t>
      </w:r>
      <w:r w:rsidRPr="00D121AA">
        <w:rPr>
          <w:rFonts w:cstheme="minorHAnsi"/>
          <w:color w:val="464646"/>
          <w:sz w:val="20"/>
          <w:szCs w:val="20"/>
        </w:rPr>
        <w:t xml:space="preserve">Senza and many others went </w:t>
      </w:r>
      <w:r w:rsidRPr="00D121AA">
        <w:rPr>
          <w:rFonts w:cstheme="minorHAnsi"/>
          <w:color w:val="363636"/>
          <w:sz w:val="20"/>
          <w:szCs w:val="20"/>
        </w:rPr>
        <w:t xml:space="preserve">under). There may </w:t>
      </w:r>
      <w:r w:rsidRPr="00D121AA">
        <w:rPr>
          <w:rFonts w:cstheme="minorHAnsi"/>
          <w:color w:val="464646"/>
          <w:sz w:val="20"/>
          <w:szCs w:val="20"/>
        </w:rPr>
        <w:t xml:space="preserve">also </w:t>
      </w:r>
      <w:r w:rsidRPr="00D121AA">
        <w:rPr>
          <w:rFonts w:cstheme="minorHAnsi"/>
          <w:color w:val="363636"/>
          <w:sz w:val="20"/>
          <w:szCs w:val="20"/>
        </w:rPr>
        <w:t xml:space="preserve">be huge pressures </w:t>
      </w:r>
      <w:r w:rsidRPr="00D121AA">
        <w:rPr>
          <w:rFonts w:cstheme="minorHAnsi"/>
          <w:color w:val="464646"/>
          <w:sz w:val="20"/>
          <w:szCs w:val="20"/>
        </w:rPr>
        <w:t xml:space="preserve">placed on company workforces, as </w:t>
      </w:r>
      <w:r w:rsidRPr="00D121AA">
        <w:rPr>
          <w:rFonts w:cstheme="minorHAnsi"/>
          <w:color w:val="363636"/>
          <w:sz w:val="20"/>
          <w:szCs w:val="20"/>
        </w:rPr>
        <w:t xml:space="preserve">people </w:t>
      </w:r>
      <w:proofErr w:type="gramStart"/>
      <w:r w:rsidRPr="00D121AA">
        <w:rPr>
          <w:rFonts w:cstheme="minorHAnsi"/>
          <w:color w:val="464646"/>
          <w:sz w:val="20"/>
          <w:szCs w:val="20"/>
        </w:rPr>
        <w:t xml:space="preserve">are </w:t>
      </w:r>
      <w:r w:rsidRPr="00D121AA">
        <w:rPr>
          <w:rFonts w:cstheme="minorHAnsi"/>
          <w:color w:val="363636"/>
          <w:sz w:val="20"/>
          <w:szCs w:val="20"/>
        </w:rPr>
        <w:t>forced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to choose between redundancy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b/>
          <w:bCs/>
          <w:color w:val="0478EA"/>
          <w:sz w:val="21"/>
          <w:szCs w:val="21"/>
        </w:rPr>
        <w:t xml:space="preserve">real </w:t>
      </w:r>
      <w:r w:rsidRPr="00D121AA">
        <w:rPr>
          <w:rFonts w:cstheme="minorHAnsi"/>
          <w:color w:val="464646"/>
          <w:sz w:val="20"/>
          <w:szCs w:val="20"/>
        </w:rPr>
        <w:t xml:space="preserve">wage cuts. </w:t>
      </w:r>
      <w:r w:rsidRPr="00D121AA">
        <w:rPr>
          <w:rFonts w:cstheme="minorHAnsi"/>
          <w:color w:val="363636"/>
          <w:sz w:val="20"/>
          <w:szCs w:val="20"/>
        </w:rPr>
        <w:t xml:space="preserve">In the recessions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464646"/>
          <w:sz w:val="21"/>
          <w:szCs w:val="21"/>
        </w:rPr>
        <w:t xml:space="preserve">1980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1"/>
          <w:szCs w:val="21"/>
        </w:rPr>
        <w:t xml:space="preserve">1990, </w:t>
      </w:r>
      <w:r w:rsidRPr="00D121AA">
        <w:rPr>
          <w:rFonts w:cstheme="minorHAnsi"/>
          <w:color w:val="363636"/>
          <w:sz w:val="20"/>
          <w:szCs w:val="20"/>
        </w:rPr>
        <w:t xml:space="preserve">job losses pushed unemployment up </w:t>
      </w:r>
      <w:r w:rsidRPr="00D121AA">
        <w:rPr>
          <w:rFonts w:cstheme="minorHAnsi"/>
          <w:color w:val="464646"/>
          <w:sz w:val="20"/>
          <w:szCs w:val="20"/>
        </w:rPr>
        <w:t xml:space="preserve">above </w:t>
      </w:r>
      <w:r w:rsidRPr="00D121AA">
        <w:rPr>
          <w:rFonts w:cstheme="minorHAnsi"/>
          <w:color w:val="363636"/>
          <w:sz w:val="20"/>
          <w:szCs w:val="20"/>
        </w:rPr>
        <w:t xml:space="preserve">three million. The </w:t>
      </w:r>
      <w:r w:rsidRPr="00D121AA">
        <w:rPr>
          <w:rFonts w:cstheme="minorHAnsi"/>
          <w:color w:val="464646"/>
          <w:sz w:val="20"/>
          <w:szCs w:val="20"/>
        </w:rPr>
        <w:t xml:space="preserve">recent recession </w:t>
      </w:r>
      <w:r w:rsidRPr="00D121AA">
        <w:rPr>
          <w:rFonts w:cstheme="minorHAnsi"/>
          <w:color w:val="363636"/>
          <w:sz w:val="20"/>
          <w:szCs w:val="20"/>
        </w:rPr>
        <w:t xml:space="preserve">saw instead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0"/>
          <w:szCs w:val="20"/>
        </w:rPr>
        <w:t xml:space="preserve">huge </w:t>
      </w:r>
      <w:r w:rsidRPr="00D121AA">
        <w:rPr>
          <w:rFonts w:cstheme="minorHAnsi"/>
          <w:color w:val="464646"/>
          <w:sz w:val="20"/>
          <w:szCs w:val="20"/>
        </w:rPr>
        <w:t xml:space="preserve">squeeze </w:t>
      </w:r>
      <w:r w:rsidRPr="00D121AA">
        <w:rPr>
          <w:rFonts w:cstheme="minorHAnsi"/>
          <w:color w:val="363636"/>
          <w:sz w:val="20"/>
          <w:szCs w:val="20"/>
        </w:rPr>
        <w:t xml:space="preserve">on people's real incomes, meaning that the pain </w:t>
      </w:r>
      <w:proofErr w:type="gramStart"/>
      <w:r w:rsidRPr="00D121AA">
        <w:rPr>
          <w:rFonts w:cstheme="minorHAnsi"/>
          <w:color w:val="464646"/>
          <w:sz w:val="20"/>
          <w:szCs w:val="20"/>
        </w:rPr>
        <w:t>was shared</w:t>
      </w:r>
      <w:proofErr w:type="gramEnd"/>
      <w:r w:rsidRPr="00D121AA">
        <w:rPr>
          <w:rFonts w:cstheme="minorHAnsi"/>
          <w:color w:val="464646"/>
          <w:sz w:val="20"/>
          <w:szCs w:val="20"/>
        </w:rPr>
        <w:t xml:space="preserve"> </w:t>
      </w:r>
      <w:r w:rsidRPr="00D121AA">
        <w:rPr>
          <w:rFonts w:cstheme="minorHAnsi"/>
          <w:color w:val="363636"/>
          <w:sz w:val="20"/>
          <w:szCs w:val="20"/>
        </w:rPr>
        <w:t xml:space="preserve">more fairly </w:t>
      </w:r>
      <w:r w:rsidRPr="00D121AA">
        <w:rPr>
          <w:rFonts w:cstheme="minorHAnsi"/>
          <w:color w:val="464646"/>
          <w:sz w:val="20"/>
          <w:szCs w:val="20"/>
        </w:rPr>
        <w:t xml:space="preserve">across </w:t>
      </w:r>
      <w:r w:rsidRPr="00D121AA">
        <w:rPr>
          <w:rFonts w:cstheme="minorHAnsi"/>
          <w:color w:val="363636"/>
          <w:sz w:val="20"/>
          <w:szCs w:val="20"/>
        </w:rPr>
        <w:t xml:space="preserve">the population. Government </w:t>
      </w:r>
      <w:r w:rsidRPr="00D121AA">
        <w:rPr>
          <w:rFonts w:cstheme="minorHAnsi"/>
          <w:color w:val="464646"/>
          <w:sz w:val="20"/>
          <w:szCs w:val="20"/>
        </w:rPr>
        <w:t xml:space="preserve">statistics show </w:t>
      </w:r>
      <w:r w:rsidRPr="00D121AA">
        <w:rPr>
          <w:rFonts w:cstheme="minorHAnsi"/>
          <w:color w:val="363636"/>
          <w:sz w:val="20"/>
          <w:szCs w:val="20"/>
        </w:rPr>
        <w:t xml:space="preserve">that between July </w:t>
      </w:r>
      <w:r w:rsidRPr="00D121AA">
        <w:rPr>
          <w:rFonts w:cstheme="minorHAnsi"/>
          <w:color w:val="464646"/>
          <w:sz w:val="21"/>
          <w:szCs w:val="21"/>
        </w:rPr>
        <w:t xml:space="preserve">2008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0"/>
          <w:szCs w:val="20"/>
        </w:rPr>
        <w:t xml:space="preserve">March </w:t>
      </w:r>
      <w:r w:rsidRPr="00D121AA">
        <w:rPr>
          <w:rFonts w:cstheme="minorHAnsi"/>
          <w:color w:val="464646"/>
          <w:sz w:val="21"/>
          <w:szCs w:val="21"/>
        </w:rPr>
        <w:t xml:space="preserve">2014 </w:t>
      </w:r>
      <w:r w:rsidRPr="00D121AA">
        <w:rPr>
          <w:rFonts w:cstheme="minorHAnsi"/>
          <w:color w:val="464646"/>
          <w:sz w:val="20"/>
          <w:szCs w:val="20"/>
        </w:rPr>
        <w:t xml:space="preserve">earnings </w:t>
      </w:r>
      <w:r w:rsidRPr="00D121AA">
        <w:rPr>
          <w:rFonts w:cstheme="minorHAnsi"/>
          <w:color w:val="363636"/>
          <w:sz w:val="20"/>
          <w:szCs w:val="20"/>
        </w:rPr>
        <w:t xml:space="preserve">rose </w:t>
      </w:r>
      <w:r w:rsidRPr="00D121AA">
        <w:rPr>
          <w:rFonts w:cstheme="minorHAnsi"/>
          <w:color w:val="464646"/>
          <w:sz w:val="21"/>
          <w:szCs w:val="21"/>
        </w:rPr>
        <w:t xml:space="preserve">8.6 </w:t>
      </w:r>
      <w:r w:rsidRPr="00D121AA">
        <w:rPr>
          <w:rFonts w:cstheme="minorHAnsi"/>
          <w:color w:val="363636"/>
          <w:sz w:val="20"/>
          <w:szCs w:val="20"/>
        </w:rPr>
        <w:t xml:space="preserve">per </w:t>
      </w:r>
      <w:r w:rsidRPr="00D121AA">
        <w:rPr>
          <w:rFonts w:cstheme="minorHAnsi"/>
          <w:color w:val="464646"/>
          <w:sz w:val="20"/>
          <w:szCs w:val="20"/>
        </w:rPr>
        <w:t xml:space="preserve">cent while </w:t>
      </w:r>
      <w:r w:rsidRPr="00D121AA">
        <w:rPr>
          <w:rFonts w:cstheme="minorHAnsi"/>
          <w:color w:val="363636"/>
          <w:sz w:val="20"/>
          <w:szCs w:val="20"/>
        </w:rPr>
        <w:t xml:space="preserve">prices </w:t>
      </w:r>
      <w:r w:rsidRPr="00D121AA">
        <w:rPr>
          <w:rFonts w:cstheme="minorHAnsi"/>
          <w:color w:val="464646"/>
          <w:sz w:val="20"/>
          <w:szCs w:val="20"/>
        </w:rPr>
        <w:t xml:space="preserve">rose </w:t>
      </w:r>
      <w:r w:rsidRPr="00D121AA">
        <w:rPr>
          <w:rFonts w:cstheme="minorHAnsi"/>
          <w:color w:val="363636"/>
          <w:sz w:val="21"/>
          <w:szCs w:val="21"/>
        </w:rPr>
        <w:t xml:space="preserve">16.9 </w:t>
      </w:r>
      <w:r w:rsidRPr="00D121AA">
        <w:rPr>
          <w:rFonts w:cstheme="minorHAnsi"/>
          <w:color w:val="363636"/>
          <w:sz w:val="20"/>
          <w:szCs w:val="20"/>
        </w:rPr>
        <w:t xml:space="preserve">per </w:t>
      </w:r>
      <w:r w:rsidRPr="00D121AA">
        <w:rPr>
          <w:rFonts w:cstheme="minorHAnsi"/>
          <w:color w:val="464646"/>
          <w:sz w:val="20"/>
          <w:szCs w:val="20"/>
        </w:rPr>
        <w:t xml:space="preserve">cent. </w:t>
      </w:r>
      <w:proofErr w:type="gramStart"/>
      <w:r w:rsidRPr="00D121AA">
        <w:rPr>
          <w:rFonts w:cstheme="minorHAnsi"/>
          <w:color w:val="363636"/>
          <w:sz w:val="20"/>
          <w:szCs w:val="20"/>
        </w:rPr>
        <w:t xml:space="preserve">This made people </w:t>
      </w:r>
      <w:r w:rsidRPr="00D121AA">
        <w:rPr>
          <w:rFonts w:cstheme="minorHAnsi"/>
          <w:color w:val="464646"/>
          <w:sz w:val="21"/>
          <w:szCs w:val="21"/>
        </w:rPr>
        <w:t xml:space="preserve">7.1 </w:t>
      </w:r>
      <w:r w:rsidRPr="00D121AA">
        <w:rPr>
          <w:rFonts w:cstheme="minorHAnsi"/>
          <w:color w:val="363636"/>
          <w:sz w:val="20"/>
          <w:szCs w:val="20"/>
        </w:rPr>
        <w:t xml:space="preserve">per </w:t>
      </w:r>
      <w:r w:rsidRPr="00D121AA">
        <w:rPr>
          <w:rFonts w:cstheme="minorHAnsi"/>
          <w:color w:val="464646"/>
          <w:sz w:val="20"/>
          <w:szCs w:val="20"/>
        </w:rPr>
        <w:t xml:space="preserve">cent </w:t>
      </w:r>
      <w:r w:rsidRPr="00D121AA">
        <w:rPr>
          <w:rFonts w:cstheme="minorHAnsi"/>
          <w:color w:val="363636"/>
          <w:sz w:val="20"/>
          <w:szCs w:val="20"/>
        </w:rPr>
        <w:t xml:space="preserve">worse off </w:t>
      </w:r>
      <w:r w:rsidRPr="00D121AA">
        <w:rPr>
          <w:rFonts w:cstheme="minorHAnsi"/>
          <w:color w:val="464646"/>
          <w:sz w:val="20"/>
          <w:szCs w:val="20"/>
        </w:rPr>
        <w:t xml:space="preserve">(even worse </w:t>
      </w:r>
      <w:r w:rsidRPr="00D121AA">
        <w:rPr>
          <w:rFonts w:cstheme="minorHAnsi"/>
          <w:color w:val="363636"/>
          <w:sz w:val="20"/>
          <w:szCs w:val="20"/>
        </w:rPr>
        <w:t xml:space="preserve">if the tax to be paid on the </w:t>
      </w:r>
      <w:r w:rsidRPr="00D121AA">
        <w:rPr>
          <w:rFonts w:cstheme="minorHAnsi"/>
          <w:color w:val="464646"/>
          <w:sz w:val="20"/>
          <w:szCs w:val="20"/>
        </w:rPr>
        <w:t xml:space="preserve">extra earnings </w:t>
      </w:r>
      <w:r w:rsidRPr="00D121AA">
        <w:rPr>
          <w:rFonts w:cstheme="minorHAnsi"/>
          <w:color w:val="363636"/>
          <w:sz w:val="20"/>
          <w:szCs w:val="20"/>
        </w:rPr>
        <w:t>is included).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In </w:t>
      </w:r>
      <w:r w:rsidRPr="00D121AA">
        <w:rPr>
          <w:rFonts w:cstheme="minorHAnsi"/>
          <w:color w:val="464646"/>
          <w:sz w:val="20"/>
          <w:szCs w:val="20"/>
        </w:rPr>
        <w:t xml:space="preserve">addition </w:t>
      </w:r>
      <w:r w:rsidRPr="00D121AA">
        <w:rPr>
          <w:rFonts w:cstheme="minorHAnsi"/>
          <w:color w:val="363636"/>
          <w:sz w:val="20"/>
          <w:szCs w:val="20"/>
        </w:rPr>
        <w:t xml:space="preserve">to this squeeze on incomes, </w:t>
      </w:r>
      <w:r w:rsidRPr="00D121AA">
        <w:rPr>
          <w:rFonts w:cstheme="minorHAnsi"/>
          <w:color w:val="464646"/>
          <w:sz w:val="20"/>
          <w:szCs w:val="20"/>
        </w:rPr>
        <w:t xml:space="preserve">Figure </w:t>
      </w:r>
      <w:r w:rsidRPr="00D121AA">
        <w:rPr>
          <w:rFonts w:cstheme="minorHAnsi"/>
          <w:color w:val="363636"/>
          <w:sz w:val="21"/>
          <w:szCs w:val="21"/>
        </w:rPr>
        <w:t xml:space="preserve">45.2 </w:t>
      </w:r>
      <w:r w:rsidRPr="00D121AA">
        <w:rPr>
          <w:rFonts w:cstheme="minorHAnsi"/>
          <w:color w:val="363636"/>
          <w:sz w:val="20"/>
          <w:szCs w:val="20"/>
        </w:rPr>
        <w:t xml:space="preserve">shows </w:t>
      </w:r>
      <w:r w:rsidRPr="00D121AA">
        <w:rPr>
          <w:rFonts w:cstheme="minorHAnsi"/>
          <w:color w:val="464646"/>
          <w:sz w:val="20"/>
          <w:szCs w:val="20"/>
        </w:rPr>
        <w:t xml:space="preserve">why consumer </w:t>
      </w:r>
      <w:r w:rsidRPr="00D121AA">
        <w:rPr>
          <w:rFonts w:cstheme="minorHAnsi"/>
          <w:color w:val="363636"/>
          <w:sz w:val="20"/>
          <w:szCs w:val="20"/>
        </w:rPr>
        <w:t xml:space="preserve">confidence </w:t>
      </w:r>
      <w:proofErr w:type="gramStart"/>
      <w:r w:rsidRPr="00D121AA">
        <w:rPr>
          <w:rFonts w:cstheme="minorHAnsi"/>
          <w:color w:val="363636"/>
          <w:sz w:val="20"/>
          <w:szCs w:val="20"/>
        </w:rPr>
        <w:t>was hard hit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in </w:t>
      </w:r>
      <w:r w:rsidRPr="00D121AA">
        <w:rPr>
          <w:rFonts w:cstheme="minorHAnsi"/>
          <w:color w:val="363636"/>
          <w:sz w:val="21"/>
          <w:szCs w:val="21"/>
        </w:rPr>
        <w:t xml:space="preserve">2009, </w:t>
      </w:r>
      <w:r w:rsidRPr="00D121AA">
        <w:rPr>
          <w:rFonts w:cstheme="minorHAnsi"/>
          <w:color w:val="363636"/>
          <w:sz w:val="20"/>
          <w:szCs w:val="20"/>
        </w:rPr>
        <w:t xml:space="preserve">with people </w:t>
      </w:r>
      <w:r w:rsidRPr="00D121AA">
        <w:rPr>
          <w:rFonts w:cstheme="minorHAnsi"/>
          <w:color w:val="464646"/>
          <w:sz w:val="20"/>
          <w:szCs w:val="20"/>
        </w:rPr>
        <w:t xml:space="preserve">worried </w:t>
      </w:r>
      <w:r w:rsidRPr="00D121AA">
        <w:rPr>
          <w:rFonts w:cstheme="minorHAnsi"/>
          <w:color w:val="363636"/>
          <w:sz w:val="20"/>
          <w:szCs w:val="20"/>
        </w:rPr>
        <w:t xml:space="preserve">whether they would be next for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0"/>
          <w:szCs w:val="20"/>
        </w:rPr>
        <w:t xml:space="preserve">redundancy notice. No </w:t>
      </w:r>
      <w:r w:rsidRPr="00D121AA">
        <w:rPr>
          <w:rFonts w:cstheme="minorHAnsi"/>
          <w:color w:val="464646"/>
          <w:sz w:val="20"/>
          <w:szCs w:val="20"/>
        </w:rPr>
        <w:t xml:space="preserve">wonder </w:t>
      </w:r>
      <w:r w:rsidRPr="00D121AA">
        <w:rPr>
          <w:rFonts w:cstheme="minorHAnsi"/>
          <w:color w:val="363636"/>
          <w:sz w:val="20"/>
          <w:szCs w:val="20"/>
        </w:rPr>
        <w:t xml:space="preserve">that, at times, </w:t>
      </w:r>
      <w:r w:rsidRPr="00D121AA">
        <w:rPr>
          <w:rFonts w:cstheme="minorHAnsi"/>
          <w:color w:val="464646"/>
          <w:sz w:val="20"/>
          <w:szCs w:val="20"/>
        </w:rPr>
        <w:t xml:space="preserve">even </w:t>
      </w:r>
      <w:r w:rsidRPr="00D121AA">
        <w:rPr>
          <w:rFonts w:cstheme="minorHAnsi"/>
          <w:color w:val="363636"/>
          <w:sz w:val="20"/>
          <w:szCs w:val="20"/>
        </w:rPr>
        <w:t xml:space="preserve">products like chocolate </w:t>
      </w:r>
      <w:r w:rsidRPr="00D121AA">
        <w:rPr>
          <w:rFonts w:cstheme="minorHAnsi"/>
          <w:color w:val="464646"/>
          <w:sz w:val="20"/>
          <w:szCs w:val="20"/>
        </w:rPr>
        <w:t xml:space="preserve">and chewing gum </w:t>
      </w:r>
      <w:r w:rsidRPr="00D121AA">
        <w:rPr>
          <w:rFonts w:cstheme="minorHAnsi"/>
          <w:color w:val="363636"/>
          <w:sz w:val="20"/>
          <w:szCs w:val="20"/>
        </w:rPr>
        <w:t xml:space="preserve">saw falls in </w:t>
      </w:r>
      <w:r w:rsidRPr="00D121AA">
        <w:rPr>
          <w:rFonts w:cstheme="minorHAnsi"/>
          <w:color w:val="464646"/>
          <w:sz w:val="20"/>
          <w:szCs w:val="20"/>
        </w:rPr>
        <w:t xml:space="preserve">sales volume as </w:t>
      </w:r>
      <w:r w:rsidRPr="00D121AA">
        <w:rPr>
          <w:rFonts w:cstheme="minorHAnsi"/>
          <w:color w:val="363636"/>
          <w:sz w:val="20"/>
          <w:szCs w:val="20"/>
        </w:rPr>
        <w:t xml:space="preserve">market </w:t>
      </w:r>
      <w:r w:rsidRPr="00D121AA">
        <w:rPr>
          <w:rFonts w:cstheme="minorHAnsi"/>
          <w:color w:val="464646"/>
          <w:sz w:val="20"/>
          <w:szCs w:val="20"/>
        </w:rPr>
        <w:t xml:space="preserve">conditions </w:t>
      </w:r>
      <w:r w:rsidRPr="00D121AA">
        <w:rPr>
          <w:rFonts w:cstheme="minorHAnsi"/>
          <w:color w:val="363636"/>
          <w:sz w:val="20"/>
          <w:szCs w:val="20"/>
        </w:rPr>
        <w:t>tightened.</w:t>
      </w: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noProof/>
          <w:lang w:eastAsia="en-GB"/>
        </w:rPr>
        <w:drawing>
          <wp:inline distT="0" distB="0" distL="0" distR="0" wp14:anchorId="6C3D1E2D" wp14:editId="7FBB93FD">
            <wp:extent cx="2425700" cy="175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7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C11BAE" w:rsidRPr="00D121AA" w:rsidRDefault="00C11BAE" w:rsidP="00C11BAE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0A6B5F" w:rsidRDefault="000A6B5F">
      <w:bookmarkStart w:id="0" w:name="_GoBack"/>
      <w:bookmarkEnd w:id="0"/>
    </w:p>
    <w:sectPr w:rsidR="000A6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AE"/>
    <w:rsid w:val="000A6B5F"/>
    <w:rsid w:val="00C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2018-01-17T14:10:00Z</dcterms:created>
  <dcterms:modified xsi:type="dcterms:W3CDTF">2018-01-17T14:11:00Z</dcterms:modified>
</cp:coreProperties>
</file>