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D4" w:rsidRPr="00E22C8E" w:rsidRDefault="00511677" w:rsidP="00167BE1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Costs</w:t>
      </w:r>
    </w:p>
    <w:p w:rsidR="00167BE1" w:rsidRPr="00E22C8E" w:rsidRDefault="00246359" w:rsidP="00246359">
      <w:pPr>
        <w:rPr>
          <w:b/>
          <w:sz w:val="28"/>
          <w:szCs w:val="36"/>
        </w:rPr>
      </w:pPr>
      <w:r w:rsidRPr="00E22C8E">
        <w:rPr>
          <w:b/>
          <w:sz w:val="28"/>
          <w:szCs w:val="36"/>
        </w:rPr>
        <w:t>Costs are categorised according to the following criteria:</w:t>
      </w:r>
    </w:p>
    <w:p w:rsidR="00246359" w:rsidRPr="00E22C8E" w:rsidRDefault="00246359" w:rsidP="00246359">
      <w:pPr>
        <w:spacing w:after="0" w:line="240" w:lineRule="auto"/>
        <w:contextualSpacing/>
        <w:rPr>
          <w:sz w:val="28"/>
          <w:szCs w:val="36"/>
        </w:rPr>
      </w:pPr>
      <w:r w:rsidRPr="00E22C8E">
        <w:rPr>
          <w:sz w:val="28"/>
          <w:szCs w:val="36"/>
        </w:rPr>
        <w:t xml:space="preserve">When reporting company performance in the </w:t>
      </w:r>
      <w:r w:rsidRPr="00303A1B">
        <w:rPr>
          <w:b/>
          <w:sz w:val="28"/>
          <w:szCs w:val="36"/>
        </w:rPr>
        <w:t>Trading and P&amp;L Account</w:t>
      </w:r>
      <w:r w:rsidRPr="00E22C8E">
        <w:rPr>
          <w:sz w:val="28"/>
          <w:szCs w:val="36"/>
        </w:rPr>
        <w:t xml:space="preserve">, costs are recorded according to whether they are </w:t>
      </w:r>
      <w:r w:rsidRPr="00303A1B">
        <w:rPr>
          <w:b/>
          <w:sz w:val="28"/>
          <w:szCs w:val="36"/>
        </w:rPr>
        <w:t>directly</w:t>
      </w:r>
      <w:r w:rsidRPr="00E22C8E">
        <w:rPr>
          <w:sz w:val="28"/>
          <w:szCs w:val="36"/>
        </w:rPr>
        <w:t xml:space="preserve"> or </w:t>
      </w:r>
      <w:r w:rsidRPr="00303A1B">
        <w:rPr>
          <w:b/>
          <w:sz w:val="28"/>
          <w:szCs w:val="36"/>
        </w:rPr>
        <w:t>indirectly</w:t>
      </w:r>
      <w:r w:rsidRPr="00E22C8E">
        <w:rPr>
          <w:sz w:val="28"/>
          <w:szCs w:val="36"/>
        </w:rPr>
        <w:t xml:space="preserve"> caused by the production of the </w:t>
      </w:r>
      <w:r w:rsidR="00303A1B">
        <w:rPr>
          <w:sz w:val="28"/>
          <w:szCs w:val="36"/>
        </w:rPr>
        <w:t>g</w:t>
      </w:r>
      <w:r w:rsidRPr="00E22C8E">
        <w:rPr>
          <w:sz w:val="28"/>
          <w:szCs w:val="36"/>
        </w:rPr>
        <w:t>ood/service the company provides</w:t>
      </w:r>
      <w:r w:rsidR="007E2DF9" w:rsidRPr="00E22C8E">
        <w:rPr>
          <w:sz w:val="28"/>
          <w:szCs w:val="36"/>
        </w:rPr>
        <w:t>.</w:t>
      </w:r>
    </w:p>
    <w:p w:rsidR="00246359" w:rsidRPr="00E22C8E" w:rsidRDefault="00246359" w:rsidP="00246359">
      <w:pPr>
        <w:spacing w:after="0" w:line="240" w:lineRule="auto"/>
        <w:rPr>
          <w:b/>
          <w:sz w:val="28"/>
          <w:szCs w:val="36"/>
        </w:rPr>
      </w:pPr>
    </w:p>
    <w:p w:rsidR="00E22C8E" w:rsidRPr="000B7C48" w:rsidRDefault="00246359" w:rsidP="000B7C48">
      <w:pPr>
        <w:pStyle w:val="ListParagraph"/>
        <w:numPr>
          <w:ilvl w:val="0"/>
          <w:numId w:val="5"/>
        </w:numPr>
        <w:rPr>
          <w:b/>
          <w:sz w:val="28"/>
          <w:szCs w:val="36"/>
        </w:rPr>
      </w:pPr>
      <w:r w:rsidRPr="000B7C48">
        <w:rPr>
          <w:b/>
          <w:sz w:val="28"/>
          <w:szCs w:val="36"/>
        </w:rPr>
        <w:t>Direct or Indirect?</w:t>
      </w:r>
      <w:r w:rsidR="007E2DF9" w:rsidRPr="000B7C48">
        <w:rPr>
          <w:b/>
          <w:sz w:val="28"/>
          <w:szCs w:val="36"/>
        </w:rPr>
        <w:t xml:space="preserve"> </w:t>
      </w:r>
    </w:p>
    <w:p w:rsidR="00246359" w:rsidRDefault="007E2DF9" w:rsidP="00DD4E33">
      <w:pPr>
        <w:pStyle w:val="ListParagraph"/>
        <w:spacing w:after="0" w:line="240" w:lineRule="auto"/>
        <w:rPr>
          <w:b/>
          <w:sz w:val="28"/>
          <w:szCs w:val="36"/>
        </w:rPr>
      </w:pPr>
      <w:r w:rsidRPr="00511677">
        <w:rPr>
          <w:b/>
          <w:sz w:val="28"/>
          <w:szCs w:val="36"/>
        </w:rPr>
        <w:t>Wages of staff making the products</w:t>
      </w:r>
      <w:r w:rsidRPr="00E22C8E">
        <w:rPr>
          <w:sz w:val="28"/>
          <w:szCs w:val="36"/>
        </w:rPr>
        <w:t xml:space="preserve">/ </w:t>
      </w:r>
      <w:r w:rsidR="00511677" w:rsidRPr="00511677">
        <w:rPr>
          <w:b/>
          <w:sz w:val="28"/>
          <w:szCs w:val="36"/>
        </w:rPr>
        <w:t>Advertising expenses</w:t>
      </w:r>
      <w:r w:rsidR="00511677">
        <w:rPr>
          <w:sz w:val="28"/>
          <w:szCs w:val="36"/>
        </w:rPr>
        <w:t xml:space="preserve"> / </w:t>
      </w:r>
      <w:r w:rsidR="00511677" w:rsidRPr="00511677">
        <w:rPr>
          <w:b/>
          <w:sz w:val="28"/>
          <w:szCs w:val="36"/>
        </w:rPr>
        <w:t>Accountants fees</w:t>
      </w:r>
      <w:r w:rsidR="00085560">
        <w:rPr>
          <w:b/>
          <w:sz w:val="28"/>
          <w:szCs w:val="36"/>
        </w:rPr>
        <w:t xml:space="preserve"> / </w:t>
      </w:r>
      <w:r w:rsidR="00085560" w:rsidRPr="00511677">
        <w:rPr>
          <w:b/>
          <w:sz w:val="28"/>
          <w:szCs w:val="36"/>
        </w:rPr>
        <w:t>Electricity used in the factory</w:t>
      </w:r>
      <w:bookmarkStart w:id="0" w:name="_GoBack"/>
      <w:bookmarkEnd w:id="0"/>
    </w:p>
    <w:p w:rsidR="00DD4E33" w:rsidRPr="00E22C8E" w:rsidRDefault="00DD4E33" w:rsidP="00DD4E33">
      <w:pPr>
        <w:pStyle w:val="ListParagraph"/>
        <w:spacing w:after="0" w:line="240" w:lineRule="auto"/>
        <w:rPr>
          <w:b/>
          <w:sz w:val="28"/>
          <w:szCs w:val="36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315"/>
        <w:gridCol w:w="4975"/>
      </w:tblGrid>
      <w:tr w:rsidR="00246359" w:rsidRPr="00E22C8E" w:rsidTr="00303A1B">
        <w:tc>
          <w:tcPr>
            <w:tcW w:w="5315" w:type="dxa"/>
          </w:tcPr>
          <w:p w:rsidR="00246359" w:rsidRPr="00E22C8E" w:rsidRDefault="00246359" w:rsidP="00246359">
            <w:pPr>
              <w:rPr>
                <w:b/>
                <w:sz w:val="28"/>
                <w:szCs w:val="36"/>
              </w:rPr>
            </w:pPr>
            <w:r w:rsidRPr="00E22C8E">
              <w:rPr>
                <w:b/>
                <w:sz w:val="28"/>
                <w:szCs w:val="36"/>
              </w:rPr>
              <w:t>Direct costs include:</w:t>
            </w:r>
          </w:p>
        </w:tc>
        <w:tc>
          <w:tcPr>
            <w:tcW w:w="4975" w:type="dxa"/>
          </w:tcPr>
          <w:p w:rsidR="00246359" w:rsidRPr="00E22C8E" w:rsidRDefault="00246359" w:rsidP="00246359">
            <w:pPr>
              <w:rPr>
                <w:b/>
                <w:sz w:val="28"/>
                <w:szCs w:val="36"/>
              </w:rPr>
            </w:pPr>
            <w:r w:rsidRPr="00E22C8E">
              <w:rPr>
                <w:b/>
                <w:sz w:val="28"/>
                <w:szCs w:val="36"/>
              </w:rPr>
              <w:t>Indirect costs include:</w:t>
            </w:r>
          </w:p>
        </w:tc>
      </w:tr>
      <w:tr w:rsidR="00246359" w:rsidRPr="00E22C8E" w:rsidTr="00303A1B">
        <w:tc>
          <w:tcPr>
            <w:tcW w:w="5315" w:type="dxa"/>
          </w:tcPr>
          <w:p w:rsidR="00246359" w:rsidRDefault="00246359" w:rsidP="00246359">
            <w:pPr>
              <w:rPr>
                <w:b/>
                <w:sz w:val="28"/>
                <w:szCs w:val="36"/>
              </w:rPr>
            </w:pPr>
          </w:p>
          <w:p w:rsidR="0072142C" w:rsidRPr="00E22C8E" w:rsidRDefault="0072142C" w:rsidP="00246359">
            <w:pPr>
              <w:rPr>
                <w:b/>
                <w:sz w:val="28"/>
                <w:szCs w:val="36"/>
              </w:rPr>
            </w:pPr>
          </w:p>
          <w:p w:rsidR="00246359" w:rsidRPr="00E22C8E" w:rsidRDefault="00246359" w:rsidP="00246359">
            <w:pPr>
              <w:rPr>
                <w:b/>
                <w:sz w:val="28"/>
                <w:szCs w:val="36"/>
              </w:rPr>
            </w:pPr>
          </w:p>
        </w:tc>
        <w:tc>
          <w:tcPr>
            <w:tcW w:w="4975" w:type="dxa"/>
          </w:tcPr>
          <w:p w:rsidR="00246359" w:rsidRPr="00E22C8E" w:rsidRDefault="00246359" w:rsidP="00246359">
            <w:pPr>
              <w:rPr>
                <w:b/>
                <w:sz w:val="28"/>
                <w:szCs w:val="36"/>
              </w:rPr>
            </w:pPr>
          </w:p>
        </w:tc>
      </w:tr>
      <w:tr w:rsidR="007E2DF9" w:rsidRPr="00E22C8E" w:rsidTr="00303A1B">
        <w:tc>
          <w:tcPr>
            <w:tcW w:w="5315" w:type="dxa"/>
          </w:tcPr>
          <w:p w:rsidR="007E2DF9" w:rsidRDefault="00085560" w:rsidP="00246359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Direct costs are recorded in which account?</w:t>
            </w:r>
          </w:p>
          <w:p w:rsidR="00511677" w:rsidRPr="00E22C8E" w:rsidRDefault="00511677" w:rsidP="00246359">
            <w:pPr>
              <w:rPr>
                <w:b/>
                <w:sz w:val="28"/>
                <w:szCs w:val="36"/>
              </w:rPr>
            </w:pPr>
          </w:p>
          <w:p w:rsidR="007E2DF9" w:rsidRPr="00E22C8E" w:rsidRDefault="007E2DF9" w:rsidP="00246359">
            <w:pPr>
              <w:rPr>
                <w:b/>
                <w:sz w:val="28"/>
                <w:szCs w:val="36"/>
              </w:rPr>
            </w:pPr>
          </w:p>
          <w:p w:rsidR="00511677" w:rsidRPr="00E22C8E" w:rsidRDefault="00511677" w:rsidP="00246359">
            <w:pPr>
              <w:rPr>
                <w:b/>
                <w:sz w:val="28"/>
                <w:szCs w:val="36"/>
              </w:rPr>
            </w:pPr>
          </w:p>
          <w:p w:rsidR="007E2DF9" w:rsidRPr="00E22C8E" w:rsidRDefault="007E2DF9" w:rsidP="00246359">
            <w:pPr>
              <w:rPr>
                <w:b/>
                <w:sz w:val="28"/>
                <w:szCs w:val="36"/>
              </w:rPr>
            </w:pPr>
          </w:p>
        </w:tc>
        <w:tc>
          <w:tcPr>
            <w:tcW w:w="4975" w:type="dxa"/>
          </w:tcPr>
          <w:p w:rsidR="00511677" w:rsidRDefault="00085560" w:rsidP="00246359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Indirect costs a</w:t>
            </w:r>
            <w:r w:rsidR="00511677">
              <w:rPr>
                <w:b/>
                <w:sz w:val="28"/>
                <w:szCs w:val="36"/>
              </w:rPr>
              <w:t>re recorded in which account?</w:t>
            </w:r>
          </w:p>
          <w:p w:rsidR="00511677" w:rsidRDefault="00511677" w:rsidP="00511677">
            <w:pPr>
              <w:rPr>
                <w:b/>
                <w:sz w:val="28"/>
                <w:szCs w:val="36"/>
              </w:rPr>
            </w:pPr>
          </w:p>
          <w:p w:rsidR="0072142C" w:rsidRDefault="0072142C" w:rsidP="00511677">
            <w:pPr>
              <w:rPr>
                <w:b/>
                <w:sz w:val="28"/>
                <w:szCs w:val="36"/>
              </w:rPr>
            </w:pPr>
          </w:p>
          <w:p w:rsidR="00511677" w:rsidRDefault="00511677" w:rsidP="00511677">
            <w:pPr>
              <w:rPr>
                <w:b/>
                <w:sz w:val="28"/>
                <w:szCs w:val="36"/>
              </w:rPr>
            </w:pPr>
            <w:r w:rsidRPr="00E22C8E">
              <w:rPr>
                <w:b/>
                <w:sz w:val="28"/>
                <w:szCs w:val="36"/>
              </w:rPr>
              <w:t>Indirect costs are also known as?</w:t>
            </w:r>
          </w:p>
          <w:p w:rsidR="00511677" w:rsidRDefault="00511677" w:rsidP="00246359">
            <w:pPr>
              <w:rPr>
                <w:b/>
                <w:sz w:val="28"/>
                <w:szCs w:val="36"/>
              </w:rPr>
            </w:pPr>
          </w:p>
          <w:p w:rsidR="00511677" w:rsidRPr="00E22C8E" w:rsidRDefault="00511677" w:rsidP="00246359">
            <w:pPr>
              <w:rPr>
                <w:b/>
                <w:sz w:val="28"/>
                <w:szCs w:val="36"/>
              </w:rPr>
            </w:pPr>
          </w:p>
        </w:tc>
      </w:tr>
    </w:tbl>
    <w:p w:rsidR="00DD4E33" w:rsidRDefault="00DD4E33" w:rsidP="00DD4E33">
      <w:pPr>
        <w:pStyle w:val="ListParagraph"/>
        <w:rPr>
          <w:b/>
          <w:sz w:val="28"/>
          <w:szCs w:val="36"/>
        </w:rPr>
      </w:pPr>
    </w:p>
    <w:p w:rsidR="00511677" w:rsidRDefault="00511677" w:rsidP="000B7C48">
      <w:pPr>
        <w:pStyle w:val="ListParagraph"/>
        <w:numPr>
          <w:ilvl w:val="0"/>
          <w:numId w:val="5"/>
        </w:numPr>
        <w:rPr>
          <w:b/>
          <w:sz w:val="28"/>
          <w:szCs w:val="36"/>
        </w:rPr>
      </w:pPr>
      <w:r>
        <w:rPr>
          <w:b/>
          <w:sz w:val="28"/>
          <w:szCs w:val="36"/>
        </w:rPr>
        <w:t>Fixed or Variable</w:t>
      </w:r>
      <w:r w:rsidR="00303A1B">
        <w:rPr>
          <w:b/>
          <w:sz w:val="28"/>
          <w:szCs w:val="36"/>
        </w:rPr>
        <w:t>?</w:t>
      </w:r>
      <w:r w:rsidR="00891139">
        <w:rPr>
          <w:b/>
          <w:sz w:val="28"/>
          <w:szCs w:val="36"/>
        </w:rPr>
        <w:t xml:space="preserve">  How do costs change with output?</w:t>
      </w:r>
    </w:p>
    <w:p w:rsidR="00D85D73" w:rsidRDefault="00303A1B" w:rsidP="00303A1B">
      <w:pPr>
        <w:tabs>
          <w:tab w:val="num" w:pos="720"/>
        </w:tabs>
        <w:ind w:left="709"/>
        <w:rPr>
          <w:sz w:val="28"/>
          <w:szCs w:val="36"/>
        </w:rPr>
      </w:pPr>
      <w:r w:rsidRPr="00303A1B">
        <w:rPr>
          <w:b/>
          <w:bCs/>
          <w:sz w:val="28"/>
          <w:szCs w:val="36"/>
        </w:rPr>
        <w:t>Fixed Costs</w:t>
      </w:r>
      <w:r>
        <w:rPr>
          <w:b/>
          <w:bCs/>
          <w:sz w:val="28"/>
          <w:szCs w:val="36"/>
        </w:rPr>
        <w:t xml:space="preserve"> </w:t>
      </w:r>
      <w:r w:rsidR="00891139" w:rsidRPr="00303A1B">
        <w:rPr>
          <w:sz w:val="28"/>
          <w:szCs w:val="36"/>
        </w:rPr>
        <w:t xml:space="preserve">are </w:t>
      </w:r>
      <w:r w:rsidR="00891139" w:rsidRPr="00601B7A">
        <w:rPr>
          <w:b/>
          <w:sz w:val="28"/>
          <w:szCs w:val="36"/>
        </w:rPr>
        <w:t>not</w:t>
      </w:r>
      <w:r w:rsidR="00891139" w:rsidRPr="00303A1B">
        <w:rPr>
          <w:sz w:val="28"/>
          <w:szCs w:val="36"/>
        </w:rPr>
        <w:t xml:space="preserve"> affected by</w:t>
      </w:r>
      <w:r w:rsidR="006B27A2">
        <w:rPr>
          <w:sz w:val="28"/>
          <w:szCs w:val="36"/>
        </w:rPr>
        <w:t xml:space="preserve"> changes in </w:t>
      </w:r>
      <w:r w:rsidR="00891139" w:rsidRPr="00303A1B">
        <w:rPr>
          <w:sz w:val="28"/>
          <w:szCs w:val="36"/>
        </w:rPr>
        <w:t>output levels</w:t>
      </w:r>
    </w:p>
    <w:p w:rsidR="00303A1B" w:rsidRPr="00303A1B" w:rsidRDefault="00303A1B" w:rsidP="00303A1B">
      <w:pPr>
        <w:tabs>
          <w:tab w:val="num" w:pos="720"/>
        </w:tabs>
        <w:ind w:left="709"/>
        <w:rPr>
          <w:b/>
          <w:sz w:val="28"/>
          <w:szCs w:val="36"/>
        </w:rPr>
      </w:pPr>
      <w:r>
        <w:rPr>
          <w:b/>
          <w:bCs/>
          <w:sz w:val="28"/>
          <w:szCs w:val="36"/>
        </w:rPr>
        <w:t xml:space="preserve">Variable </w:t>
      </w:r>
      <w:r w:rsidR="00601B7A">
        <w:rPr>
          <w:b/>
          <w:bCs/>
          <w:sz w:val="28"/>
          <w:szCs w:val="36"/>
        </w:rPr>
        <w:t>C</w:t>
      </w:r>
      <w:r>
        <w:rPr>
          <w:b/>
          <w:bCs/>
          <w:sz w:val="28"/>
          <w:szCs w:val="36"/>
        </w:rPr>
        <w:t xml:space="preserve">osts are affected </w:t>
      </w:r>
      <w:r w:rsidRPr="00F445B2">
        <w:rPr>
          <w:bCs/>
          <w:sz w:val="28"/>
          <w:szCs w:val="36"/>
        </w:rPr>
        <w:t>by changes in output levels</w:t>
      </w:r>
    </w:p>
    <w:p w:rsidR="00511677" w:rsidRPr="00E22C8E" w:rsidRDefault="006B27A2" w:rsidP="00246359">
      <w:pPr>
        <w:rPr>
          <w:b/>
          <w:sz w:val="28"/>
          <w:szCs w:val="36"/>
        </w:rPr>
      </w:pPr>
      <w:r w:rsidRPr="006B27A2">
        <w:rPr>
          <w:b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1B659" wp14:editId="401D5C08">
                <wp:simplePos x="0" y="0"/>
                <wp:positionH relativeFrom="column">
                  <wp:posOffset>467360</wp:posOffset>
                </wp:positionH>
                <wp:positionV relativeFrom="paragraph">
                  <wp:posOffset>270510</wp:posOffset>
                </wp:positionV>
                <wp:extent cx="2180590" cy="2555875"/>
                <wp:effectExtent l="0" t="0" r="10160" b="15875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80590" cy="25558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6B27A2" w:rsidRPr="006B27A2" w:rsidRDefault="006B27A2" w:rsidP="006B27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6B27A2">
                              <w:rPr>
                                <w:rFonts w:ascii="Tempus Sans ITC" w:hAnsi="Tempus Sans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Fixed Costs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6.8pt;margin-top:21.3pt;width:171.7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" filled="f" strokecolor="black [3213]">
                <v:textbox>
                  <w:txbxContent>
                    <w:p w:rsidR="006B27A2" w:rsidRPr="006B27A2" w:rsidRDefault="006B27A2" w:rsidP="006B27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 w:rsidRPr="006B27A2">
                        <w:rPr>
                          <w:rFonts w:ascii="Tempus Sans ITC" w:hAnsi="Tempus Sans IT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Fixed Costs</w:t>
                      </w:r>
                    </w:p>
                  </w:txbxContent>
                </v:textbox>
              </v:oval>
            </w:pict>
          </mc:Fallback>
        </mc:AlternateContent>
      </w:r>
      <w:r w:rsidRPr="006B27A2">
        <w:rPr>
          <w:b/>
          <w:noProof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60739" wp14:editId="4F7FF4DE">
                <wp:simplePos x="0" y="0"/>
                <wp:positionH relativeFrom="column">
                  <wp:posOffset>3609522</wp:posOffset>
                </wp:positionH>
                <wp:positionV relativeFrom="paragraph">
                  <wp:posOffset>266065</wp:posOffset>
                </wp:positionV>
                <wp:extent cx="2180590" cy="2555875"/>
                <wp:effectExtent l="0" t="0" r="10160" b="15875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80590" cy="255587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txbx>
                        <w:txbxContent>
                          <w:p w:rsidR="006B27A2" w:rsidRPr="006B27A2" w:rsidRDefault="006B27A2" w:rsidP="006B27A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empus Sans ITC" w:hAnsi="Tempus Sans IT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48"/>
                              </w:rPr>
                              <w:t>Variable costs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284.2pt;margin-top:20.95pt;width:171.7pt;height:2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" filled="f" strokecolor="black [3213]">
                <v:textbox>
                  <w:txbxContent>
                    <w:p w:rsidR="006B27A2" w:rsidRPr="006B27A2" w:rsidRDefault="006B27A2" w:rsidP="006B27A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="Tempus Sans ITC" w:hAnsi="Tempus Sans ITC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48"/>
                        </w:rPr>
                        <w:t>Variable costs</w:t>
                      </w:r>
                    </w:p>
                  </w:txbxContent>
                </v:textbox>
              </v:oval>
            </w:pict>
          </mc:Fallback>
        </mc:AlternateContent>
      </w:r>
    </w:p>
    <w:sectPr w:rsidR="00511677" w:rsidRPr="00E22C8E" w:rsidSect="00303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1.7pt;height:61.7pt" o:bullet="t">
        <v:imagedata r:id="rId1" o:title="artD4D5"/>
      </v:shape>
    </w:pict>
  </w:numPicBullet>
  <w:abstractNum w:abstractNumId="0">
    <w:nsid w:val="07643181"/>
    <w:multiLevelType w:val="hybridMultilevel"/>
    <w:tmpl w:val="A9A2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74D"/>
    <w:multiLevelType w:val="hybridMultilevel"/>
    <w:tmpl w:val="94D8C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7EC3"/>
    <w:multiLevelType w:val="hybridMultilevel"/>
    <w:tmpl w:val="C846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15E71"/>
    <w:multiLevelType w:val="hybridMultilevel"/>
    <w:tmpl w:val="B240DCF4"/>
    <w:lvl w:ilvl="0" w:tplc="299A84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4B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CB8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44B3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7AFB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A9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08A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8CD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417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070767"/>
    <w:multiLevelType w:val="hybridMultilevel"/>
    <w:tmpl w:val="52143828"/>
    <w:lvl w:ilvl="0" w:tplc="A7620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22E5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887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8B1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C3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420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680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65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4F6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E1"/>
    <w:rsid w:val="00085560"/>
    <w:rsid w:val="000B7C48"/>
    <w:rsid w:val="00167BE1"/>
    <w:rsid w:val="00191ACB"/>
    <w:rsid w:val="00246359"/>
    <w:rsid w:val="00303A1B"/>
    <w:rsid w:val="00511677"/>
    <w:rsid w:val="00601B7A"/>
    <w:rsid w:val="006B27A2"/>
    <w:rsid w:val="0072142C"/>
    <w:rsid w:val="007E2DF9"/>
    <w:rsid w:val="00870647"/>
    <w:rsid w:val="00891139"/>
    <w:rsid w:val="00D85D73"/>
    <w:rsid w:val="00DD4E33"/>
    <w:rsid w:val="00E22C8E"/>
    <w:rsid w:val="00F445B2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E1"/>
    <w:pPr>
      <w:ind w:left="720"/>
      <w:contextualSpacing/>
    </w:pPr>
  </w:style>
  <w:style w:type="table" w:styleId="TableGrid">
    <w:name w:val="Table Grid"/>
    <w:basedOn w:val="TableNormal"/>
    <w:uiPriority w:val="59"/>
    <w:rsid w:val="0024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27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BE1"/>
    <w:pPr>
      <w:ind w:left="720"/>
      <w:contextualSpacing/>
    </w:pPr>
  </w:style>
  <w:style w:type="table" w:styleId="TableGrid">
    <w:name w:val="Table Grid"/>
    <w:basedOn w:val="TableNormal"/>
    <w:uiPriority w:val="59"/>
    <w:rsid w:val="00246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27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38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90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Steve</cp:lastModifiedBy>
  <cp:revision>13</cp:revision>
  <dcterms:created xsi:type="dcterms:W3CDTF">2013-11-28T16:47:00Z</dcterms:created>
  <dcterms:modified xsi:type="dcterms:W3CDTF">2013-11-28T19:50:00Z</dcterms:modified>
</cp:coreProperties>
</file>