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7F" w:rsidRDefault="0054567F" w:rsidP="001D1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3D5A"/>
          <w:sz w:val="29"/>
          <w:szCs w:val="29"/>
        </w:rPr>
      </w:pPr>
      <w:r>
        <w:rPr>
          <w:rFonts w:ascii="Arial" w:hAnsi="Arial" w:cs="Arial"/>
          <w:b/>
          <w:bCs/>
          <w:color w:val="C13D5A"/>
          <w:sz w:val="29"/>
          <w:szCs w:val="29"/>
        </w:rPr>
        <w:t>Scenario Planning</w:t>
      </w:r>
    </w:p>
    <w:p w:rsidR="0054567F" w:rsidRDefault="0054567F" w:rsidP="001D1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3D5A"/>
          <w:sz w:val="29"/>
          <w:szCs w:val="29"/>
        </w:rPr>
      </w:pPr>
    </w:p>
    <w:p w:rsidR="001D1911" w:rsidRDefault="001D1911" w:rsidP="001D1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3D5A"/>
          <w:sz w:val="29"/>
          <w:szCs w:val="29"/>
        </w:rPr>
      </w:pPr>
      <w:r>
        <w:rPr>
          <w:rFonts w:ascii="Arial" w:hAnsi="Arial" w:cs="Arial"/>
          <w:b/>
          <w:bCs/>
          <w:color w:val="C13D5A"/>
          <w:sz w:val="29"/>
          <w:szCs w:val="29"/>
        </w:rPr>
        <w:t>Revision activities</w:t>
      </w:r>
      <w:bookmarkStart w:id="0" w:name="_GoBack"/>
      <w:bookmarkEnd w:id="0"/>
    </w:p>
    <w:p w:rsidR="001D1911" w:rsidRDefault="001D1911" w:rsidP="001D1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3D5A"/>
          <w:sz w:val="29"/>
          <w:szCs w:val="29"/>
        </w:rPr>
      </w:pPr>
    </w:p>
    <w:p w:rsidR="001D1911" w:rsidRPr="00DA3589" w:rsidRDefault="001D1911" w:rsidP="001D19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388CD"/>
          <w:sz w:val="28"/>
          <w:szCs w:val="23"/>
        </w:rPr>
      </w:pPr>
      <w:r w:rsidRPr="00DA3589">
        <w:rPr>
          <w:rFonts w:cs="Arial"/>
          <w:b/>
          <w:bCs/>
          <w:color w:val="1388CD"/>
          <w:sz w:val="28"/>
          <w:szCs w:val="23"/>
        </w:rPr>
        <w:t>Data Response</w:t>
      </w:r>
    </w:p>
    <w:p w:rsidR="001D1911" w:rsidRPr="00DA3589" w:rsidRDefault="001D1911" w:rsidP="001D19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388CD"/>
          <w:sz w:val="28"/>
          <w:szCs w:val="23"/>
        </w:rPr>
      </w:pPr>
    </w:p>
    <w:p w:rsidR="00E0074E" w:rsidRPr="00DA3589" w:rsidRDefault="001D1911" w:rsidP="001D19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388CD"/>
          <w:sz w:val="28"/>
          <w:szCs w:val="23"/>
        </w:rPr>
      </w:pPr>
      <w:r w:rsidRPr="00DA3589">
        <w:rPr>
          <w:rFonts w:cs="Arial"/>
          <w:b/>
          <w:bCs/>
          <w:color w:val="1388CD"/>
          <w:sz w:val="28"/>
          <w:szCs w:val="23"/>
        </w:rPr>
        <w:t>JCB: one of the UK's most successful manufacturers</w:t>
      </w:r>
    </w:p>
    <w:p w:rsidR="001D1911" w:rsidRDefault="001D1911" w:rsidP="001D1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388CD"/>
          <w:sz w:val="23"/>
          <w:szCs w:val="23"/>
        </w:rPr>
      </w:pPr>
    </w:p>
    <w:p w:rsidR="001D1911" w:rsidRPr="001D1911" w:rsidRDefault="001D1911" w:rsidP="001D1911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  <w:r w:rsidRPr="001D1911">
        <w:rPr>
          <w:rFonts w:cs="Arial"/>
          <w:color w:val="2C302F"/>
          <w:sz w:val="28"/>
          <w:szCs w:val="28"/>
        </w:rPr>
        <w:t>In 2015, JCB hopes to break the £3 billion turnover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mark for the first time in its history. One of the country's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biggest and most important engineering companies,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JCB's yellow and black construction vehicles are among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the top three bestsellers globally. In its UK heartland of</w:t>
      </w:r>
    </w:p>
    <w:p w:rsidR="001D1911" w:rsidRPr="001D1911" w:rsidRDefault="001D1911" w:rsidP="001D1911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  <w:r w:rsidRPr="001D1911">
        <w:rPr>
          <w:rFonts w:cs="Arial"/>
          <w:color w:val="2C302F"/>
          <w:sz w:val="28"/>
          <w:szCs w:val="28"/>
        </w:rPr>
        <w:t>Staffordshire and Derbyshire, JCB employs over 5,000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people in highly skilled, secure jobs.</w:t>
      </w:r>
    </w:p>
    <w:p w:rsidR="001D1911" w:rsidRDefault="001D1911" w:rsidP="001D1911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</w:p>
    <w:p w:rsidR="001D1911" w:rsidRDefault="001D1911" w:rsidP="001D1911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  <w:r w:rsidRPr="001D1911">
        <w:rPr>
          <w:rFonts w:cs="Arial"/>
          <w:color w:val="2C302F"/>
          <w:sz w:val="28"/>
          <w:szCs w:val="28"/>
        </w:rPr>
        <w:t>One of JCB's secrets has been its willingness to invest.</w:t>
      </w:r>
      <w:r>
        <w:rPr>
          <w:rFonts w:cs="Arial"/>
          <w:color w:val="2C302F"/>
          <w:sz w:val="28"/>
          <w:szCs w:val="28"/>
        </w:rPr>
        <w:t xml:space="preserve">  </w:t>
      </w:r>
      <w:r w:rsidRPr="001D1911">
        <w:rPr>
          <w:rFonts w:cs="Arial"/>
          <w:color w:val="2C302F"/>
          <w:sz w:val="28"/>
          <w:szCs w:val="28"/>
        </w:rPr>
        <w:t>Its 1979 decision to start up in India has led to the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achievement of a 50 per cent market share in this huge,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fast-developing country. India's new government is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embarking on a huge programme of investment in roads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and other infrastructure which should be great for JCB.</w:t>
      </w:r>
    </w:p>
    <w:p w:rsidR="001D1911" w:rsidRPr="001D1911" w:rsidRDefault="001D1911" w:rsidP="001D1911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</w:p>
    <w:p w:rsidR="001D1911" w:rsidRPr="001D1911" w:rsidRDefault="001D1911" w:rsidP="001D1911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  <w:r w:rsidRPr="001D1911">
        <w:rPr>
          <w:rFonts w:cs="Arial"/>
          <w:color w:val="2C302F"/>
          <w:sz w:val="28"/>
          <w:szCs w:val="28"/>
        </w:rPr>
        <w:t>Just in 2014, the company announced:</w:t>
      </w:r>
    </w:p>
    <w:p w:rsidR="001D1911" w:rsidRPr="001D1911" w:rsidRDefault="001D1911" w:rsidP="001D19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  <w:r w:rsidRPr="001D1911">
        <w:rPr>
          <w:rFonts w:cs="Arial"/>
          <w:color w:val="2C302F"/>
          <w:sz w:val="28"/>
          <w:szCs w:val="28"/>
        </w:rPr>
        <w:t>a £25 million programme to double production in Germany</w:t>
      </w:r>
    </w:p>
    <w:p w:rsidR="001D1911" w:rsidRPr="001D1911" w:rsidRDefault="001D1911" w:rsidP="001D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  <w:r w:rsidRPr="001D1911">
        <w:rPr>
          <w:rFonts w:cs="Arial"/>
          <w:color w:val="2C302F"/>
          <w:sz w:val="28"/>
          <w:szCs w:val="28"/>
        </w:rPr>
        <w:t>a £45 million investment in a six-cylinder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engine to slot into its fuel-efficient Dieselmax range</w:t>
      </w:r>
    </w:p>
    <w:p w:rsidR="001D1911" w:rsidRPr="001D1911" w:rsidRDefault="001D1911" w:rsidP="001D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  <w:proofErr w:type="gramStart"/>
      <w:r w:rsidRPr="001D1911">
        <w:rPr>
          <w:rFonts w:cs="Arial"/>
          <w:color w:val="2C302F"/>
          <w:sz w:val="28"/>
          <w:szCs w:val="28"/>
        </w:rPr>
        <w:t>a</w:t>
      </w:r>
      <w:proofErr w:type="gramEnd"/>
      <w:r w:rsidRPr="001D1911">
        <w:rPr>
          <w:rFonts w:cs="Arial"/>
          <w:color w:val="2C302F"/>
          <w:sz w:val="28"/>
          <w:szCs w:val="28"/>
        </w:rPr>
        <w:t xml:space="preserve"> £150 million plan to expand production in the UK, with the expectation of creating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2,500 more jobs by 2018.</w:t>
      </w:r>
    </w:p>
    <w:p w:rsidR="001D1911" w:rsidRDefault="001D1911" w:rsidP="001D1911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</w:p>
    <w:p w:rsidR="001D1911" w:rsidRDefault="001D1911" w:rsidP="001D1911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  <w:r w:rsidRPr="001D1911">
        <w:rPr>
          <w:rFonts w:cs="Arial"/>
          <w:color w:val="2C302F"/>
          <w:sz w:val="28"/>
          <w:szCs w:val="28"/>
        </w:rPr>
        <w:t>As Figure 24.3 shows, not long ago - in the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2009 recession - the company's plans were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thrown into turmoil by a collapse in sales. That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year the company was saved by sales growth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in India and China. Even so, with an estimated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total capacity of 72,000 units in 2009, the rate</w:t>
      </w:r>
      <w:r>
        <w:rPr>
          <w:rFonts w:cs="Arial"/>
          <w:color w:val="2C302F"/>
          <w:sz w:val="28"/>
          <w:szCs w:val="28"/>
        </w:rPr>
        <w:t xml:space="preserve"> </w:t>
      </w:r>
      <w:r w:rsidRPr="001D1911">
        <w:rPr>
          <w:rFonts w:cs="Arial"/>
          <w:color w:val="2C302F"/>
          <w:sz w:val="28"/>
          <w:szCs w:val="28"/>
        </w:rPr>
        <w:t>of utilisation was very poor.</w:t>
      </w:r>
    </w:p>
    <w:p w:rsidR="001D1911" w:rsidRDefault="001D1911" w:rsidP="001D1911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</w:p>
    <w:p w:rsidR="001D1911" w:rsidRDefault="001D1911" w:rsidP="001D191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290E327" wp14:editId="1947CC57">
            <wp:extent cx="4524375" cy="2752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11" w:rsidRDefault="001D1911" w:rsidP="001D191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D1911" w:rsidRDefault="00EF221E" w:rsidP="00EF221E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  <w:r w:rsidRPr="00EF221E">
        <w:rPr>
          <w:rFonts w:cs="Arial"/>
          <w:color w:val="2C302F"/>
          <w:sz w:val="28"/>
          <w:szCs w:val="28"/>
        </w:rPr>
        <w:t>To their credit, senior managers kept their heads and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kept investing in the firm's future. From a struggle to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break even in 2009, the company bounced back to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make £365 million profit in 2012.</w:t>
      </w:r>
    </w:p>
    <w:p w:rsidR="00EF221E" w:rsidRDefault="00EF221E" w:rsidP="00EF221E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</w:p>
    <w:p w:rsidR="00EF221E" w:rsidRDefault="00EF221E" w:rsidP="00EF221E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  <w:r w:rsidRPr="00EF221E">
        <w:rPr>
          <w:rFonts w:cs="Arial"/>
          <w:color w:val="2C302F"/>
          <w:sz w:val="28"/>
          <w:szCs w:val="28"/>
        </w:rPr>
        <w:lastRenderedPageBreak/>
        <w:t>In 2014, JCB has been holding to its long-term plan for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significant increases in its global capacity. Its factories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in India and Brazil are getting greater investment and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new factories are being built in Uttoxeter and Cheadle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in Britain. JCB believes that developing countries will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continue to plough funds into construction investment,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and that JCB should be at the heart of this business. It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shows no fear of its two huge global rivals: Caterpillar of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America and Komatsu of Japan.</w:t>
      </w:r>
    </w:p>
    <w:p w:rsidR="00EF221E" w:rsidRDefault="00EF221E" w:rsidP="00EF221E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</w:p>
    <w:p w:rsidR="00EF221E" w:rsidRDefault="00EF221E" w:rsidP="00EF221E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  <w:r w:rsidRPr="00EF221E">
        <w:rPr>
          <w:rFonts w:cs="Arial"/>
          <w:color w:val="2C302F"/>
          <w:sz w:val="28"/>
          <w:szCs w:val="28"/>
        </w:rPr>
        <w:t>Another plan for the future is to improve the productivity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of the JCB factories worldwide. In 2014, the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12,000-strong workforce produced 64,000 units. By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2018, the hope is to get annual productivity up to eight</w:t>
      </w:r>
      <w:r>
        <w:rPr>
          <w:rFonts w:cs="Arial"/>
          <w:color w:val="2C302F"/>
          <w:sz w:val="28"/>
          <w:szCs w:val="28"/>
        </w:rPr>
        <w:t xml:space="preserve"> </w:t>
      </w:r>
      <w:r w:rsidRPr="00EF221E">
        <w:rPr>
          <w:rFonts w:cs="Arial"/>
          <w:color w:val="2C302F"/>
          <w:sz w:val="28"/>
          <w:szCs w:val="28"/>
        </w:rPr>
        <w:t>units per worker.</w:t>
      </w:r>
    </w:p>
    <w:p w:rsidR="00EF221E" w:rsidRDefault="00EF221E" w:rsidP="00EF221E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</w:p>
    <w:p w:rsidR="00EF221E" w:rsidRDefault="00EF221E" w:rsidP="00EF221E">
      <w:pPr>
        <w:autoSpaceDE w:val="0"/>
        <w:autoSpaceDN w:val="0"/>
        <w:adjustRightInd w:val="0"/>
        <w:spacing w:after="0" w:line="240" w:lineRule="auto"/>
        <w:rPr>
          <w:rFonts w:cs="Arial"/>
          <w:color w:val="0E91CF"/>
          <w:sz w:val="28"/>
          <w:szCs w:val="28"/>
        </w:rPr>
      </w:pPr>
      <w:r w:rsidRPr="00EF221E">
        <w:rPr>
          <w:rFonts w:cs="Arial"/>
          <w:b/>
          <w:bCs/>
          <w:color w:val="0E91CF"/>
          <w:sz w:val="28"/>
          <w:szCs w:val="28"/>
        </w:rPr>
        <w:t xml:space="preserve">Questions </w:t>
      </w:r>
      <w:r w:rsidRPr="00EF221E">
        <w:rPr>
          <w:rFonts w:cs="Arial"/>
          <w:color w:val="0E91CF"/>
          <w:sz w:val="28"/>
          <w:szCs w:val="28"/>
        </w:rPr>
        <w:t>(40 marks; 45 minutes)</w:t>
      </w:r>
    </w:p>
    <w:p w:rsidR="00EF221E" w:rsidRDefault="00EF221E" w:rsidP="00EF221E">
      <w:pPr>
        <w:autoSpaceDE w:val="0"/>
        <w:autoSpaceDN w:val="0"/>
        <w:adjustRightInd w:val="0"/>
        <w:spacing w:after="0" w:line="240" w:lineRule="auto"/>
        <w:rPr>
          <w:rFonts w:cs="Arial"/>
          <w:color w:val="0E91CF"/>
          <w:sz w:val="28"/>
          <w:szCs w:val="28"/>
        </w:rPr>
      </w:pPr>
    </w:p>
    <w:p w:rsidR="00E0074E" w:rsidRPr="00E0074E" w:rsidRDefault="00E0074E" w:rsidP="00EF221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33D5A"/>
          <w:sz w:val="28"/>
          <w:szCs w:val="28"/>
        </w:rPr>
      </w:pPr>
      <w:r w:rsidRPr="00E0074E">
        <w:rPr>
          <w:rFonts w:cs="Arial"/>
          <w:b/>
          <w:bCs/>
          <w:color w:val="C33D5A"/>
          <w:sz w:val="28"/>
          <w:szCs w:val="28"/>
        </w:rPr>
        <w:t>1</w:t>
      </w:r>
    </w:p>
    <w:p w:rsidR="00EF221E" w:rsidRPr="00E0074E" w:rsidRDefault="00E0074E" w:rsidP="00EF221E">
      <w:pPr>
        <w:autoSpaceDE w:val="0"/>
        <w:autoSpaceDN w:val="0"/>
        <w:adjustRightInd w:val="0"/>
        <w:spacing w:after="0" w:line="240" w:lineRule="auto"/>
        <w:rPr>
          <w:rFonts w:cs="Arial"/>
          <w:color w:val="303030"/>
          <w:sz w:val="28"/>
          <w:szCs w:val="28"/>
        </w:rPr>
      </w:pPr>
      <w:r w:rsidRPr="00E0074E">
        <w:rPr>
          <w:rFonts w:cs="Arial"/>
          <w:b/>
          <w:bCs/>
          <w:color w:val="C33D5A"/>
          <w:sz w:val="28"/>
          <w:szCs w:val="28"/>
        </w:rPr>
        <w:t xml:space="preserve">a) </w:t>
      </w:r>
      <w:r w:rsidRPr="00E0074E">
        <w:rPr>
          <w:rFonts w:cs="Arial"/>
          <w:color w:val="303030"/>
          <w:sz w:val="28"/>
          <w:szCs w:val="28"/>
        </w:rPr>
        <w:t>Calculate JCB's capacity utilisation in 2009.</w:t>
      </w:r>
      <w:r w:rsidR="00DA3589" w:rsidRPr="00DA3589">
        <w:rPr>
          <w:rFonts w:cs="Arial"/>
          <w:b/>
          <w:color w:val="FF0000"/>
          <w:sz w:val="28"/>
          <w:szCs w:val="28"/>
        </w:rPr>
        <w:t xml:space="preserve"> </w:t>
      </w:r>
      <w:r w:rsidR="00DA3589" w:rsidRPr="00DA3589">
        <w:rPr>
          <w:rFonts w:cs="Arial"/>
          <w:b/>
          <w:color w:val="FF0000"/>
          <w:sz w:val="28"/>
          <w:szCs w:val="28"/>
        </w:rPr>
        <w:t>(3)</w:t>
      </w:r>
    </w:p>
    <w:p w:rsidR="00E0074E" w:rsidRPr="00E0074E" w:rsidRDefault="00E0074E" w:rsidP="00E0074E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  <w:r w:rsidRPr="00E0074E">
        <w:rPr>
          <w:rFonts w:cs="Arial"/>
          <w:b/>
          <w:bCs/>
          <w:color w:val="C33D5A"/>
          <w:sz w:val="28"/>
          <w:szCs w:val="28"/>
        </w:rPr>
        <w:t xml:space="preserve">b) </w:t>
      </w:r>
      <w:r w:rsidRPr="00E0074E">
        <w:rPr>
          <w:rFonts w:cs="Arial"/>
          <w:color w:val="303030"/>
          <w:sz w:val="28"/>
          <w:szCs w:val="28"/>
        </w:rPr>
        <w:t xml:space="preserve">Explain how JCB might have set about </w:t>
      </w:r>
      <w:r w:rsidR="00DA3589" w:rsidRPr="00DA3589">
        <w:rPr>
          <w:rFonts w:cs="Arial"/>
          <w:b/>
          <w:color w:val="FF0000"/>
          <w:sz w:val="28"/>
          <w:szCs w:val="28"/>
        </w:rPr>
        <w:t>(</w:t>
      </w:r>
      <w:r w:rsidR="00DA3589">
        <w:rPr>
          <w:rFonts w:cs="Arial"/>
          <w:b/>
          <w:color w:val="FF0000"/>
          <w:sz w:val="28"/>
          <w:szCs w:val="28"/>
        </w:rPr>
        <w:t>4</w:t>
      </w:r>
      <w:r w:rsidR="00DA3589" w:rsidRPr="00DA3589">
        <w:rPr>
          <w:rFonts w:cs="Arial"/>
          <w:b/>
          <w:color w:val="FF0000"/>
          <w:sz w:val="28"/>
          <w:szCs w:val="28"/>
        </w:rPr>
        <w:t>)</w:t>
      </w:r>
    </w:p>
    <w:p w:rsidR="00E0074E" w:rsidRDefault="00E0074E" w:rsidP="00E0074E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</w:p>
    <w:p w:rsidR="00E0074E" w:rsidRDefault="00E0074E" w:rsidP="00E0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18"/>
          <w:szCs w:val="18"/>
        </w:rPr>
      </w:pPr>
      <w:r>
        <w:rPr>
          <w:rFonts w:cs="Arial"/>
          <w:b/>
          <w:bCs/>
          <w:color w:val="C33D5A"/>
          <w:sz w:val="28"/>
          <w:szCs w:val="28"/>
        </w:rPr>
        <w:t xml:space="preserve">2 </w:t>
      </w:r>
      <w:r w:rsidRPr="00E0074E">
        <w:rPr>
          <w:rFonts w:cs="Arial"/>
          <w:color w:val="2C302F"/>
          <w:sz w:val="28"/>
          <w:szCs w:val="28"/>
        </w:rPr>
        <w:t>Assess the problems JCB might face in implementing a new strategy that matches output to demand.</w:t>
      </w:r>
      <w:r w:rsidR="00DA3589" w:rsidRPr="00DA3589">
        <w:rPr>
          <w:rFonts w:cs="Arial"/>
          <w:b/>
          <w:color w:val="FF0000"/>
          <w:sz w:val="28"/>
          <w:szCs w:val="28"/>
        </w:rPr>
        <w:t xml:space="preserve"> </w:t>
      </w:r>
      <w:r w:rsidR="00DA3589" w:rsidRPr="00DA3589">
        <w:rPr>
          <w:rFonts w:cs="Arial"/>
          <w:b/>
          <w:color w:val="FF0000"/>
          <w:sz w:val="28"/>
          <w:szCs w:val="28"/>
        </w:rPr>
        <w:t>(</w:t>
      </w:r>
      <w:r w:rsidR="00DA3589">
        <w:rPr>
          <w:rFonts w:cs="Arial"/>
          <w:b/>
          <w:color w:val="FF0000"/>
          <w:sz w:val="28"/>
          <w:szCs w:val="28"/>
        </w:rPr>
        <w:t>10</w:t>
      </w:r>
      <w:r w:rsidR="00DA3589" w:rsidRPr="00DA3589">
        <w:rPr>
          <w:rFonts w:cs="Arial"/>
          <w:b/>
          <w:color w:val="FF0000"/>
          <w:sz w:val="28"/>
          <w:szCs w:val="28"/>
        </w:rPr>
        <w:t>)</w:t>
      </w:r>
    </w:p>
    <w:p w:rsidR="00E0074E" w:rsidRDefault="00E0074E" w:rsidP="00E0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18"/>
          <w:szCs w:val="18"/>
        </w:rPr>
      </w:pPr>
    </w:p>
    <w:p w:rsidR="00DA3589" w:rsidRDefault="00E0074E" w:rsidP="00E00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33D5A"/>
          <w:sz w:val="28"/>
          <w:szCs w:val="28"/>
        </w:rPr>
      </w:pPr>
      <w:r>
        <w:rPr>
          <w:rFonts w:cs="Arial"/>
          <w:b/>
          <w:bCs/>
          <w:color w:val="C33D5A"/>
          <w:sz w:val="28"/>
          <w:szCs w:val="28"/>
        </w:rPr>
        <w:t xml:space="preserve">3 </w:t>
      </w:r>
    </w:p>
    <w:p w:rsidR="00E0074E" w:rsidRDefault="00DA3589" w:rsidP="00E0074E">
      <w:pPr>
        <w:autoSpaceDE w:val="0"/>
        <w:autoSpaceDN w:val="0"/>
        <w:adjustRightInd w:val="0"/>
        <w:spacing w:after="0" w:line="240" w:lineRule="auto"/>
        <w:rPr>
          <w:rFonts w:cs="Arial"/>
          <w:color w:val="303030"/>
          <w:sz w:val="28"/>
          <w:szCs w:val="28"/>
        </w:rPr>
      </w:pPr>
      <w:r>
        <w:rPr>
          <w:rFonts w:cs="Arial"/>
          <w:b/>
          <w:bCs/>
          <w:color w:val="C33D5A"/>
          <w:sz w:val="28"/>
          <w:szCs w:val="28"/>
        </w:rPr>
        <w:t xml:space="preserve">a) </w:t>
      </w:r>
      <w:r w:rsidR="00E0074E" w:rsidRPr="00E0074E">
        <w:rPr>
          <w:rFonts w:cs="Arial"/>
          <w:color w:val="303030"/>
          <w:sz w:val="28"/>
          <w:szCs w:val="28"/>
        </w:rPr>
        <w:t>Calculate JCB's labour productivity in 2014</w:t>
      </w:r>
      <w:r w:rsidR="00E0074E" w:rsidRPr="00DA3589">
        <w:rPr>
          <w:rFonts w:cs="Arial"/>
          <w:sz w:val="28"/>
          <w:szCs w:val="28"/>
        </w:rPr>
        <w:t xml:space="preserve">. </w:t>
      </w:r>
      <w:r w:rsidR="00E0074E" w:rsidRPr="00DA3589">
        <w:rPr>
          <w:rFonts w:cs="Arial"/>
          <w:b/>
          <w:color w:val="FF0000"/>
          <w:sz w:val="28"/>
          <w:szCs w:val="28"/>
        </w:rPr>
        <w:t>(3)</w:t>
      </w:r>
    </w:p>
    <w:p w:rsidR="00DA3589" w:rsidRDefault="00DA3589" w:rsidP="00E0074E">
      <w:pPr>
        <w:autoSpaceDE w:val="0"/>
        <w:autoSpaceDN w:val="0"/>
        <w:adjustRightInd w:val="0"/>
        <w:spacing w:after="0" w:line="240" w:lineRule="auto"/>
        <w:rPr>
          <w:rFonts w:cs="Arial"/>
          <w:color w:val="303030"/>
          <w:sz w:val="28"/>
          <w:szCs w:val="28"/>
        </w:rPr>
      </w:pPr>
    </w:p>
    <w:p w:rsidR="00E0074E" w:rsidRPr="00DA3589" w:rsidRDefault="00E0074E" w:rsidP="00DA3589">
      <w:pPr>
        <w:autoSpaceDE w:val="0"/>
        <w:autoSpaceDN w:val="0"/>
        <w:adjustRightInd w:val="0"/>
        <w:spacing w:after="0" w:line="240" w:lineRule="auto"/>
        <w:rPr>
          <w:rFonts w:cs="Arial"/>
          <w:color w:val="2C302F"/>
          <w:sz w:val="28"/>
          <w:szCs w:val="28"/>
        </w:rPr>
      </w:pPr>
      <w:r w:rsidRPr="00DA3589">
        <w:rPr>
          <w:rFonts w:cs="Arial"/>
          <w:b/>
          <w:bCs/>
          <w:color w:val="C33D5A"/>
          <w:sz w:val="28"/>
          <w:szCs w:val="28"/>
        </w:rPr>
        <w:t>b)</w:t>
      </w:r>
      <w:r w:rsidRPr="00DA3589">
        <w:rPr>
          <w:rFonts w:cs="Arial"/>
          <w:color w:val="2C302F"/>
          <w:sz w:val="28"/>
          <w:szCs w:val="28"/>
        </w:rPr>
        <w:t xml:space="preserve"> JCB's directors have asked managers to</w:t>
      </w:r>
      <w:r w:rsidR="00DA3589" w:rsidRPr="00DA3589">
        <w:rPr>
          <w:rFonts w:cs="Arial"/>
          <w:color w:val="2C302F"/>
          <w:sz w:val="28"/>
          <w:szCs w:val="28"/>
        </w:rPr>
        <w:t xml:space="preserve"> </w:t>
      </w:r>
      <w:r w:rsidRPr="00DA3589">
        <w:rPr>
          <w:rFonts w:cs="Arial"/>
          <w:color w:val="2C302F"/>
          <w:sz w:val="28"/>
          <w:szCs w:val="28"/>
        </w:rPr>
        <w:t>devise a new strategy to meet a productivity</w:t>
      </w:r>
      <w:r w:rsidR="00DA3589">
        <w:rPr>
          <w:rFonts w:cs="Arial"/>
          <w:color w:val="2C302F"/>
          <w:sz w:val="28"/>
          <w:szCs w:val="28"/>
        </w:rPr>
        <w:t xml:space="preserve"> </w:t>
      </w:r>
      <w:r w:rsidRPr="00DA3589">
        <w:rPr>
          <w:rFonts w:cs="Arial"/>
          <w:color w:val="2C302F"/>
          <w:sz w:val="28"/>
          <w:szCs w:val="28"/>
        </w:rPr>
        <w:t>objective of eight units per worker by 2018.</w:t>
      </w:r>
      <w:r w:rsidR="00DA3589">
        <w:rPr>
          <w:rFonts w:cs="Arial"/>
          <w:color w:val="2C302F"/>
          <w:sz w:val="28"/>
          <w:szCs w:val="28"/>
        </w:rPr>
        <w:t xml:space="preserve">  </w:t>
      </w:r>
      <w:r w:rsidRPr="00DA3589">
        <w:rPr>
          <w:rFonts w:cs="Arial"/>
          <w:color w:val="2C302F"/>
          <w:sz w:val="28"/>
          <w:szCs w:val="28"/>
        </w:rPr>
        <w:t>Evaluate how detailed scenario planning</w:t>
      </w:r>
      <w:r w:rsidR="00DA3589" w:rsidRPr="00DA3589">
        <w:rPr>
          <w:rFonts w:cs="Arial"/>
          <w:color w:val="2C302F"/>
          <w:sz w:val="28"/>
          <w:szCs w:val="28"/>
        </w:rPr>
        <w:t xml:space="preserve"> </w:t>
      </w:r>
      <w:r w:rsidRPr="00DA3589">
        <w:rPr>
          <w:rFonts w:cs="Arial"/>
          <w:color w:val="2C302F"/>
          <w:sz w:val="28"/>
          <w:szCs w:val="28"/>
        </w:rPr>
        <w:t xml:space="preserve">might help the business achieve this objective. </w:t>
      </w:r>
      <w:r w:rsidRPr="00DA3589">
        <w:rPr>
          <w:rFonts w:cs="Arial"/>
          <w:b/>
          <w:color w:val="FF0000"/>
          <w:sz w:val="28"/>
          <w:szCs w:val="28"/>
        </w:rPr>
        <w:t>(20)</w:t>
      </w:r>
    </w:p>
    <w:sectPr w:rsidR="00E0074E" w:rsidRPr="00DA3589" w:rsidSect="001D1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DC6"/>
    <w:multiLevelType w:val="hybridMultilevel"/>
    <w:tmpl w:val="1E6ED122"/>
    <w:lvl w:ilvl="0" w:tplc="B970988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F38E2"/>
    <w:multiLevelType w:val="hybridMultilevel"/>
    <w:tmpl w:val="388CB7A0"/>
    <w:lvl w:ilvl="0" w:tplc="D2464E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C33D5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75079"/>
    <w:multiLevelType w:val="hybridMultilevel"/>
    <w:tmpl w:val="0DDA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11"/>
    <w:rsid w:val="001D1911"/>
    <w:rsid w:val="001E4406"/>
    <w:rsid w:val="0054567F"/>
    <w:rsid w:val="008C062E"/>
    <w:rsid w:val="00C51F44"/>
    <w:rsid w:val="00DA3589"/>
    <w:rsid w:val="00E0074E"/>
    <w:rsid w:val="00E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2019-01-10T15:19:00Z</dcterms:created>
  <dcterms:modified xsi:type="dcterms:W3CDTF">2019-01-10T15:19:00Z</dcterms:modified>
</cp:coreProperties>
</file>