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0C" w:rsidRDefault="00A1746C">
      <w:pPr>
        <w:jc w:val="both"/>
        <w:rPr>
          <w:rFonts w:ascii="Palatino Linotype" w:hAnsi="Palatino Linotype"/>
          <w:noProof w:val="0"/>
          <w:sz w:val="50"/>
          <w:szCs w:val="28"/>
        </w:rPr>
      </w:pPr>
      <w:r>
        <w:rPr>
          <w:rFonts w:ascii="Palatino Linotype" w:hAnsi="Palatino Linotype"/>
          <w:b/>
          <w:sz w:val="26"/>
          <w:szCs w:val="28"/>
          <w:u w:val="single"/>
          <w:lang w:val="en-US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36pt;margin-top:-45pt;width:81pt;height:54pt;z-index:251655680" adj="3880" strokeweight="3pt"/>
        </w:pict>
      </w:r>
      <w:r>
        <w:rPr>
          <w:lang w:val="en-US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0" type="#_x0000_t107" style="position:absolute;left:0;text-align:left;margin-left:0;margin-top:0;width:153pt;height:36pt;z-index:251656704" adj="4034,9000">
            <v:textbox style="mso-next-textbox:#_x0000_s1030">
              <w:txbxContent>
                <w:p w:rsidR="00EA380C" w:rsidRDefault="0008709B">
                  <w:pPr>
                    <w:jc w:val="center"/>
                    <w:rPr>
                      <w:rFonts w:ascii="Algerian" w:hAnsi="Algerian"/>
                    </w:rPr>
                  </w:pPr>
                  <w:r>
                    <w:rPr>
                      <w:rFonts w:ascii="Algerian" w:hAnsi="Algerian"/>
                    </w:rPr>
                    <w:t>Hot Handout</w:t>
                  </w:r>
                </w:p>
              </w:txbxContent>
            </v:textbox>
          </v:shape>
        </w:pict>
      </w:r>
    </w:p>
    <w:p w:rsidR="00EA380C" w:rsidRDefault="0008709B">
      <w:pPr>
        <w:jc w:val="center"/>
        <w:rPr>
          <w:rFonts w:ascii="Palatino Linotype" w:hAnsi="Palatino Linotype"/>
          <w:b/>
          <w:noProof w:val="0"/>
          <w:sz w:val="50"/>
          <w:szCs w:val="28"/>
          <w:u w:val="single"/>
        </w:rPr>
      </w:pPr>
      <w:r>
        <w:rPr>
          <w:rFonts w:ascii="Palatino Linotype" w:hAnsi="Palatino Linotype"/>
          <w:b/>
          <w:noProof w:val="0"/>
          <w:sz w:val="50"/>
          <w:szCs w:val="28"/>
          <w:u w:val="single"/>
        </w:rPr>
        <w:t>God as Judge</w:t>
      </w:r>
    </w:p>
    <w:p w:rsidR="00EA380C" w:rsidRDefault="00EA380C">
      <w:pPr>
        <w:jc w:val="both"/>
        <w:rPr>
          <w:rFonts w:ascii="Palatino Linotype" w:hAnsi="Palatino Linotype"/>
          <w:noProof w:val="0"/>
          <w:sz w:val="26"/>
          <w:szCs w:val="28"/>
        </w:rPr>
      </w:pPr>
    </w:p>
    <w:p w:rsidR="00EA380C" w:rsidRDefault="0008709B">
      <w:pPr>
        <w:jc w:val="both"/>
        <w:rPr>
          <w:noProof w:val="0"/>
          <w:sz w:val="36"/>
          <w:szCs w:val="36"/>
        </w:rPr>
      </w:pPr>
      <w:r>
        <w:rPr>
          <w:noProof w:val="0"/>
          <w:sz w:val="36"/>
          <w:szCs w:val="36"/>
          <w:u w:val="single"/>
        </w:rPr>
        <w:t>Key Words:</w:t>
      </w:r>
    </w:p>
    <w:p w:rsidR="00AC08CF" w:rsidRDefault="00AC08CF" w:rsidP="00AC08CF">
      <w:pPr>
        <w:ind w:left="3420" w:hanging="342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Georgia" w:hAnsi="Georgia"/>
          <w:noProof w:val="0"/>
          <w:sz w:val="32"/>
          <w:szCs w:val="32"/>
        </w:rPr>
        <w:t>Hebrews</w:t>
      </w:r>
      <w:r>
        <w:rPr>
          <w:rFonts w:ascii="Georgia" w:hAnsi="Georgia"/>
          <w:noProof w:val="0"/>
          <w:sz w:val="32"/>
          <w:szCs w:val="32"/>
        </w:rPr>
        <w:tab/>
        <w:t xml:space="preserve">- </w:t>
      </w:r>
      <w:r>
        <w:rPr>
          <w:rFonts w:ascii="Palatino Linotype" w:hAnsi="Palatino Linotype"/>
          <w:noProof w:val="0"/>
          <w:sz w:val="26"/>
          <w:szCs w:val="28"/>
        </w:rPr>
        <w:t xml:space="preserve">a book of the New Testament written by an unknown author to Jewish people who believed in Jesus   </w:t>
      </w:r>
    </w:p>
    <w:p w:rsidR="00EA380C" w:rsidRDefault="0008709B">
      <w:pPr>
        <w:ind w:left="3420" w:hanging="342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Georgia" w:hAnsi="Georgia"/>
          <w:noProof w:val="0"/>
          <w:sz w:val="32"/>
          <w:szCs w:val="32"/>
        </w:rPr>
        <w:t>Matthew</w:t>
      </w:r>
      <w:r>
        <w:rPr>
          <w:rFonts w:ascii="Georgia" w:hAnsi="Georgia"/>
          <w:noProof w:val="0"/>
          <w:sz w:val="32"/>
          <w:szCs w:val="32"/>
        </w:rPr>
        <w:tab/>
      </w:r>
      <w:r>
        <w:rPr>
          <w:rFonts w:ascii="Palatino Linotype" w:hAnsi="Palatino Linotype"/>
          <w:noProof w:val="0"/>
          <w:sz w:val="26"/>
          <w:szCs w:val="28"/>
        </w:rPr>
        <w:t>- the Gospel of Matthew (life story of Jesus)</w:t>
      </w:r>
    </w:p>
    <w:p w:rsidR="00AC08CF" w:rsidRDefault="00AC08CF" w:rsidP="00AC08CF">
      <w:pPr>
        <w:ind w:left="3420" w:hanging="342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Georgia" w:hAnsi="Georgia"/>
          <w:noProof w:val="0"/>
          <w:sz w:val="32"/>
          <w:szCs w:val="32"/>
        </w:rPr>
        <w:t>Judgement Day</w:t>
      </w:r>
      <w:r>
        <w:rPr>
          <w:rFonts w:ascii="Georgia" w:hAnsi="Georgia"/>
          <w:noProof w:val="0"/>
          <w:sz w:val="32"/>
          <w:szCs w:val="32"/>
        </w:rPr>
        <w:tab/>
      </w:r>
      <w:r>
        <w:rPr>
          <w:rFonts w:ascii="Palatino Linotype" w:hAnsi="Palatino Linotype"/>
          <w:noProof w:val="0"/>
          <w:sz w:val="26"/>
          <w:szCs w:val="28"/>
        </w:rPr>
        <w:t>- the end of the world spoken of in the Bible where everyone who has ever lived is judged by God</w:t>
      </w:r>
    </w:p>
    <w:p w:rsidR="00AC08CF" w:rsidRPr="00AC08CF" w:rsidRDefault="00AC08CF">
      <w:pPr>
        <w:ind w:left="3420" w:hanging="3420"/>
        <w:jc w:val="both"/>
        <w:rPr>
          <w:rFonts w:ascii="Georgia" w:hAnsi="Georgia"/>
          <w:noProof w:val="0"/>
          <w:sz w:val="32"/>
          <w:szCs w:val="32"/>
        </w:rPr>
      </w:pPr>
      <w:r w:rsidRPr="00AC08CF">
        <w:rPr>
          <w:rFonts w:ascii="Georgia" w:hAnsi="Georgia"/>
          <w:noProof w:val="0"/>
          <w:sz w:val="32"/>
          <w:szCs w:val="32"/>
        </w:rPr>
        <w:t>Parable of the Sheep and the Goats</w:t>
      </w:r>
      <w:r>
        <w:rPr>
          <w:rFonts w:ascii="Palatino Linotype" w:hAnsi="Palatino Linotype"/>
          <w:bCs/>
          <w:noProof w:val="0"/>
          <w:sz w:val="26"/>
          <w:szCs w:val="28"/>
        </w:rPr>
        <w:t xml:space="preserve"> – a story told by Jesus about Judgement Day in which goats represent the damned and sheep represent the saved</w:t>
      </w:r>
    </w:p>
    <w:p w:rsidR="00D94279" w:rsidRDefault="00D94279">
      <w:pPr>
        <w:ind w:left="3420" w:hanging="3420"/>
        <w:jc w:val="both"/>
        <w:rPr>
          <w:rFonts w:ascii="Georgia" w:hAnsi="Georgia"/>
          <w:noProof w:val="0"/>
          <w:sz w:val="32"/>
          <w:szCs w:val="32"/>
        </w:rPr>
      </w:pPr>
      <w:r>
        <w:rPr>
          <w:rFonts w:ascii="Georgia" w:hAnsi="Georgia"/>
          <w:noProof w:val="0"/>
          <w:sz w:val="32"/>
          <w:szCs w:val="32"/>
        </w:rPr>
        <w:t>repentance</w:t>
      </w:r>
      <w:r>
        <w:rPr>
          <w:rFonts w:ascii="Georgia" w:hAnsi="Georgia"/>
          <w:noProof w:val="0"/>
          <w:sz w:val="32"/>
          <w:szCs w:val="32"/>
        </w:rPr>
        <w:tab/>
      </w:r>
      <w:r w:rsidRPr="00D94279">
        <w:rPr>
          <w:rFonts w:ascii="Palatino Linotype" w:hAnsi="Palatino Linotype"/>
          <w:noProof w:val="0"/>
          <w:sz w:val="26"/>
          <w:szCs w:val="28"/>
        </w:rPr>
        <w:t>- turning away from sin</w:t>
      </w:r>
    </w:p>
    <w:p w:rsidR="00EA380C" w:rsidRDefault="0008709B">
      <w:pPr>
        <w:ind w:left="3420" w:hanging="342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Georgia" w:hAnsi="Georgia"/>
          <w:noProof w:val="0"/>
          <w:sz w:val="32"/>
          <w:szCs w:val="32"/>
        </w:rPr>
        <w:t>Romans</w:t>
      </w:r>
      <w:r>
        <w:rPr>
          <w:rFonts w:ascii="Georgia" w:hAnsi="Georgia"/>
          <w:noProof w:val="0"/>
          <w:sz w:val="32"/>
          <w:szCs w:val="32"/>
        </w:rPr>
        <w:tab/>
      </w:r>
      <w:r>
        <w:rPr>
          <w:rFonts w:ascii="Palatino Linotype" w:hAnsi="Palatino Linotype"/>
          <w:noProof w:val="0"/>
          <w:sz w:val="26"/>
          <w:szCs w:val="28"/>
        </w:rPr>
        <w:t>- a book of the New Testament written by the Apostle Paul to Christians who lived in Rome</w:t>
      </w:r>
    </w:p>
    <w:p w:rsidR="00EA380C" w:rsidRDefault="0008709B">
      <w:pPr>
        <w:ind w:left="3420" w:hanging="3420"/>
        <w:jc w:val="both"/>
        <w:rPr>
          <w:rFonts w:ascii="Georgia" w:hAnsi="Georgia"/>
          <w:noProof w:val="0"/>
          <w:sz w:val="32"/>
          <w:szCs w:val="32"/>
        </w:rPr>
      </w:pPr>
      <w:r>
        <w:rPr>
          <w:rFonts w:ascii="Georgia" w:hAnsi="Georgia"/>
          <w:noProof w:val="0"/>
          <w:sz w:val="32"/>
          <w:szCs w:val="32"/>
        </w:rPr>
        <w:t>the Second Coming</w:t>
      </w:r>
      <w:r>
        <w:rPr>
          <w:rFonts w:ascii="Georgia" w:hAnsi="Georgia"/>
          <w:noProof w:val="0"/>
          <w:sz w:val="32"/>
          <w:szCs w:val="32"/>
        </w:rPr>
        <w:tab/>
      </w:r>
      <w:r>
        <w:rPr>
          <w:rFonts w:ascii="Palatino Linotype" w:hAnsi="Palatino Linotype"/>
          <w:noProof w:val="0"/>
          <w:sz w:val="26"/>
          <w:szCs w:val="28"/>
        </w:rPr>
        <w:t>- an occasion prophesied in the New Testament when Jesus will return to judge the earth – (The first coming was when he was born in Bethlehem.)</w:t>
      </w:r>
    </w:p>
    <w:p w:rsidR="00EA380C" w:rsidRDefault="0008709B">
      <w:pPr>
        <w:ind w:left="3420" w:hanging="342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Arial Black" w:hAnsi="Arial Black"/>
          <w:color w:val="000000"/>
          <w:szCs w:val="28"/>
          <w:lang w:eastAsia="en-GB"/>
        </w:rPr>
        <w:t>those who are in Christ Jesus</w:t>
      </w:r>
      <w:r>
        <w:rPr>
          <w:rFonts w:ascii="Georgia" w:hAnsi="Georgia"/>
          <w:noProof w:val="0"/>
          <w:sz w:val="32"/>
          <w:szCs w:val="32"/>
        </w:rPr>
        <w:tab/>
        <w:t>=</w:t>
      </w:r>
      <w:r>
        <w:rPr>
          <w:rFonts w:ascii="Palatino Linotype" w:hAnsi="Palatino Linotype"/>
          <w:noProof w:val="0"/>
          <w:sz w:val="26"/>
          <w:szCs w:val="28"/>
        </w:rPr>
        <w:t xml:space="preserve"> Christians (Romans 8:1)</w:t>
      </w:r>
    </w:p>
    <w:p w:rsidR="00EA380C" w:rsidRDefault="00A1746C">
      <w:pPr>
        <w:jc w:val="both"/>
        <w:rPr>
          <w:b/>
          <w:sz w:val="40"/>
          <w:szCs w:val="40"/>
        </w:rPr>
      </w:pPr>
      <w:r>
        <w:rPr>
          <w:rFonts w:ascii="Palatino Linotype" w:hAnsi="Palatino Linotype"/>
          <w:sz w:val="26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162pt;margin-top:47.15pt;width:63pt;height:27pt;z-index:251657728">
            <v:textbox style="mso-next-textbox:#_x0000_s1083">
              <w:txbxContent>
                <w:p w:rsidR="00EA380C" w:rsidRDefault="0008709B">
                  <w:r>
                    <w:t>Page 1/2</w:t>
                  </w:r>
                </w:p>
              </w:txbxContent>
            </v:textbox>
          </v:shape>
        </w:pict>
      </w:r>
      <w:r w:rsidR="0008709B">
        <w:rPr>
          <w:b/>
          <w:sz w:val="40"/>
          <w:szCs w:val="40"/>
        </w:rPr>
        <w:br w:type="page"/>
      </w:r>
      <w:r>
        <w:rPr>
          <w:b/>
          <w:sz w:val="40"/>
          <w:szCs w:val="40"/>
        </w:rPr>
      </w:r>
      <w:r>
        <w:rPr>
          <w:b/>
          <w:sz w:val="40"/>
          <w:szCs w:val="40"/>
        </w:rPr>
        <w:pict>
          <v:shape id="_x0000_s1096" type="#_x0000_t202" style="width:126pt;height:36pt;mso-left-percent:-10001;mso-top-percent:-10001;mso-position-horizontal:absolute;mso-position-horizontal-relative:char;mso-position-vertical:absolute;mso-position-vertical-relative:line;mso-left-percent:-10001;mso-top-percent:-10001" wrapcoords="-47 -300 -47 21300 21647 21300 21647 -300 -47 -300">
            <v:textbox style="mso-next-textbox:#_x0000_s1096">
              <w:txbxContent>
                <w:p w:rsidR="00EB506B" w:rsidRDefault="00EB506B" w:rsidP="00EB506B">
                  <w:pPr>
                    <w:jc w:val="center"/>
                    <w:rPr>
                      <w:sz w:val="40"/>
                      <w:szCs w:val="40"/>
                      <w:u w:val="single"/>
                    </w:rPr>
                  </w:pPr>
                  <w:r>
                    <w:rPr>
                      <w:sz w:val="40"/>
                      <w:szCs w:val="40"/>
                      <w:u w:val="single"/>
                    </w:rPr>
                    <w:t>God as Judge</w:t>
                  </w:r>
                </w:p>
              </w:txbxContent>
            </v:textbox>
            <w10:wrap type="none"/>
            <w10:anchorlock/>
          </v:shape>
        </w:pict>
      </w:r>
    </w:p>
    <w:p w:rsidR="00EA380C" w:rsidRDefault="0008709B">
      <w:p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b/>
          <w:sz w:val="40"/>
          <w:szCs w:val="40"/>
        </w:rPr>
        <w:t xml:space="preserve">A. </w:t>
      </w:r>
      <w:r>
        <w:rPr>
          <w:b/>
          <w:sz w:val="40"/>
          <w:szCs w:val="40"/>
          <w:u w:val="single"/>
        </w:rPr>
        <w:t>Judgment Day</w:t>
      </w:r>
    </w:p>
    <w:p w:rsidR="00EA380C" w:rsidRDefault="00EA380C">
      <w:pPr>
        <w:ind w:left="360"/>
        <w:jc w:val="both"/>
        <w:rPr>
          <w:rFonts w:ascii="Palatino Linotype" w:hAnsi="Palatino Linotype"/>
          <w:b/>
          <w:noProof w:val="0"/>
          <w:sz w:val="32"/>
          <w:szCs w:val="32"/>
          <w:u w:val="single"/>
          <w:lang w:eastAsia="en-GB"/>
        </w:rPr>
      </w:pPr>
    </w:p>
    <w:p w:rsidR="00EA380C" w:rsidRDefault="0008709B">
      <w:pPr>
        <w:ind w:left="360"/>
        <w:jc w:val="both"/>
        <w:rPr>
          <w:rFonts w:ascii="Palatino Linotype" w:hAnsi="Palatino Linotype"/>
          <w:b/>
          <w:noProof w:val="0"/>
          <w:sz w:val="32"/>
          <w:szCs w:val="32"/>
          <w:u w:val="single"/>
          <w:lang w:eastAsia="en-GB"/>
        </w:rPr>
      </w:pPr>
      <w:r>
        <w:rPr>
          <w:rFonts w:ascii="Palatino Linotype" w:hAnsi="Palatino Linotype"/>
          <w:b/>
          <w:noProof w:val="0"/>
          <w:sz w:val="32"/>
          <w:szCs w:val="32"/>
          <w:u w:val="single"/>
          <w:lang w:eastAsia="en-GB"/>
        </w:rPr>
        <w:t xml:space="preserve">All Christians: 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bookmarkStart w:id="0" w:name="_GoBack"/>
      <w:bookmarkEnd w:id="0"/>
      <w:r>
        <w:rPr>
          <w:rFonts w:ascii="Palatino Linotype" w:hAnsi="Palatino Linotype"/>
          <w:noProof w:val="0"/>
          <w:sz w:val="26"/>
          <w:szCs w:val="28"/>
        </w:rPr>
        <w:t xml:space="preserve">On Judgement Day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God will judge everyone</w:t>
      </w:r>
      <w:r>
        <w:rPr>
          <w:rFonts w:ascii="Palatino Linotype" w:hAnsi="Palatino Linotype"/>
          <w:noProof w:val="0"/>
          <w:sz w:val="26"/>
          <w:szCs w:val="28"/>
        </w:rPr>
        <w:t xml:space="preserve"> who has ever lived.  </w:t>
      </w:r>
      <w:r>
        <w:rPr>
          <w:rFonts w:ascii="Arial Black" w:hAnsi="Arial Black"/>
          <w:color w:val="000000"/>
          <w:szCs w:val="28"/>
          <w:lang w:eastAsia="en-GB"/>
        </w:rPr>
        <w:t xml:space="preserve">Man is destined to die once and after that to face judgment. </w:t>
      </w:r>
    </w:p>
    <w:p w:rsidR="00EA380C" w:rsidRDefault="0008709B">
      <w:pPr>
        <w:jc w:val="right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>(Hebrews 9:27)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b/>
          <w:bCs/>
          <w:noProof w:val="0"/>
          <w:sz w:val="26"/>
          <w:szCs w:val="28"/>
        </w:rPr>
        <w:t>Jesus will come back</w:t>
      </w:r>
      <w:r>
        <w:rPr>
          <w:rFonts w:ascii="Palatino Linotype" w:hAnsi="Palatino Linotype"/>
          <w:noProof w:val="0"/>
          <w:sz w:val="26"/>
          <w:szCs w:val="28"/>
        </w:rPr>
        <w:t>.   This is called the Second Coming.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All of the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dead will be raised</w:t>
      </w:r>
      <w:r>
        <w:rPr>
          <w:rFonts w:ascii="Palatino Linotype" w:hAnsi="Palatino Linotype"/>
          <w:noProof w:val="0"/>
          <w:sz w:val="26"/>
          <w:szCs w:val="28"/>
        </w:rPr>
        <w:t xml:space="preserve"> in order to be judged.  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The Parable of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the</w:t>
      </w:r>
      <w:r>
        <w:rPr>
          <w:rFonts w:ascii="Palatino Linotype" w:hAnsi="Palatino Linotype"/>
          <w:noProof w:val="0"/>
          <w:sz w:val="26"/>
          <w:szCs w:val="28"/>
        </w:rPr>
        <w:t xml:space="preserve">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Sheep and the Goats</w:t>
      </w:r>
      <w:r>
        <w:rPr>
          <w:rFonts w:ascii="Palatino Linotype" w:hAnsi="Palatino Linotype"/>
          <w:noProof w:val="0"/>
          <w:sz w:val="26"/>
          <w:szCs w:val="28"/>
        </w:rPr>
        <w:t xml:space="preserve"> in Matthew 25 talks about how those who are</w:t>
      </w:r>
      <w:r w:rsidR="00AC08CF">
        <w:rPr>
          <w:rFonts w:ascii="Palatino Linotype" w:hAnsi="Palatino Linotype"/>
          <w:noProof w:val="0"/>
          <w:sz w:val="26"/>
          <w:szCs w:val="28"/>
        </w:rPr>
        <w:t xml:space="preserve"> true </w:t>
      </w:r>
      <w:r>
        <w:rPr>
          <w:rFonts w:ascii="Palatino Linotype" w:hAnsi="Palatino Linotype"/>
          <w:noProof w:val="0"/>
          <w:sz w:val="26"/>
          <w:szCs w:val="28"/>
        </w:rPr>
        <w:t>Christian</w:t>
      </w:r>
      <w:r w:rsidR="00AC08CF">
        <w:rPr>
          <w:rFonts w:ascii="Palatino Linotype" w:hAnsi="Palatino Linotype"/>
          <w:noProof w:val="0"/>
          <w:sz w:val="26"/>
          <w:szCs w:val="28"/>
        </w:rPr>
        <w:t xml:space="preserve">s </w:t>
      </w:r>
      <w:r>
        <w:rPr>
          <w:rFonts w:ascii="Palatino Linotype" w:hAnsi="Palatino Linotype"/>
          <w:noProof w:val="0"/>
          <w:sz w:val="26"/>
          <w:szCs w:val="28"/>
        </w:rPr>
        <w:t xml:space="preserve">have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done good to others</w:t>
      </w:r>
      <w:r>
        <w:rPr>
          <w:rFonts w:ascii="Palatino Linotype" w:hAnsi="Palatino Linotype"/>
          <w:noProof w:val="0"/>
          <w:sz w:val="26"/>
          <w:szCs w:val="28"/>
        </w:rPr>
        <w:t xml:space="preserve"> </w:t>
      </w:r>
      <w:r w:rsidR="00994C31">
        <w:rPr>
          <w:rFonts w:ascii="Palatino Linotype" w:hAnsi="Palatino Linotype"/>
          <w:noProof w:val="0"/>
          <w:sz w:val="26"/>
          <w:szCs w:val="28"/>
        </w:rPr>
        <w:t xml:space="preserve">(the sheep) </w:t>
      </w:r>
      <w:r>
        <w:rPr>
          <w:rFonts w:ascii="Palatino Linotype" w:hAnsi="Palatino Linotype"/>
          <w:noProof w:val="0"/>
          <w:sz w:val="26"/>
          <w:szCs w:val="28"/>
        </w:rPr>
        <w:t xml:space="preserve">and will go to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heaven</w:t>
      </w:r>
      <w:r>
        <w:rPr>
          <w:rFonts w:ascii="Palatino Linotype" w:hAnsi="Palatino Linotype"/>
          <w:noProof w:val="0"/>
          <w:sz w:val="26"/>
          <w:szCs w:val="28"/>
        </w:rPr>
        <w:t>.</w:t>
      </w:r>
      <w:r w:rsidR="00A1746C">
        <w:rPr>
          <w:rFonts w:ascii="Palatino Linotype" w:hAnsi="Palatino Linotype"/>
          <w:noProof w:val="0"/>
          <w:sz w:val="26"/>
          <w:szCs w:val="28"/>
        </w:rPr>
        <w:t xml:space="preserve">  </w:t>
      </w:r>
    </w:p>
    <w:p w:rsidR="00A1746C" w:rsidRDefault="00A1746C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They are saved not </w:t>
      </w:r>
      <w:r>
        <w:rPr>
          <w:rFonts w:ascii="Palatino Linotype" w:hAnsi="Palatino Linotype"/>
          <w:i/>
          <w:noProof w:val="0"/>
          <w:sz w:val="26"/>
          <w:szCs w:val="28"/>
        </w:rPr>
        <w:t>because</w:t>
      </w:r>
      <w:r>
        <w:rPr>
          <w:rFonts w:ascii="Palatino Linotype" w:hAnsi="Palatino Linotype"/>
          <w:noProof w:val="0"/>
          <w:sz w:val="26"/>
          <w:szCs w:val="28"/>
        </w:rPr>
        <w:t xml:space="preserve"> of their good deeds because their good deeds cannot take away their sin.  Rather, their good deeds are </w:t>
      </w:r>
      <w:r>
        <w:rPr>
          <w:rFonts w:ascii="Palatino Linotype" w:hAnsi="Palatino Linotype"/>
          <w:i/>
          <w:noProof w:val="0"/>
          <w:sz w:val="26"/>
          <w:szCs w:val="28"/>
        </w:rPr>
        <w:t>sign</w:t>
      </w:r>
      <w:r>
        <w:rPr>
          <w:rFonts w:ascii="Palatino Linotype" w:hAnsi="Palatino Linotype"/>
          <w:noProof w:val="0"/>
          <w:sz w:val="26"/>
          <w:szCs w:val="28"/>
        </w:rPr>
        <w:t xml:space="preserve"> that their sins have already been forgiven and they are already saved by the grace of God.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Those who have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not done good</w:t>
      </w:r>
      <w:r>
        <w:rPr>
          <w:rFonts w:ascii="Palatino Linotype" w:hAnsi="Palatino Linotype"/>
          <w:noProof w:val="0"/>
          <w:sz w:val="26"/>
          <w:szCs w:val="28"/>
        </w:rPr>
        <w:t xml:space="preserve"> to others are false Christians and will go to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hell</w:t>
      </w:r>
      <w:r>
        <w:rPr>
          <w:rFonts w:ascii="Palatino Linotype" w:hAnsi="Palatino Linotype"/>
          <w:noProof w:val="0"/>
          <w:sz w:val="26"/>
          <w:szCs w:val="28"/>
        </w:rPr>
        <w:t xml:space="preserve">.  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b/>
          <w:bCs/>
          <w:noProof w:val="0"/>
          <w:sz w:val="26"/>
          <w:szCs w:val="28"/>
        </w:rPr>
        <w:t>Doing good to others = doing good to Jesus</w:t>
      </w:r>
      <w:r>
        <w:rPr>
          <w:rFonts w:ascii="Palatino Linotype" w:hAnsi="Palatino Linotype"/>
          <w:noProof w:val="0"/>
          <w:sz w:val="26"/>
          <w:szCs w:val="28"/>
        </w:rPr>
        <w:t xml:space="preserve">.  </w:t>
      </w:r>
      <w:r>
        <w:rPr>
          <w:rFonts w:ascii="Arial Black" w:hAnsi="Arial Black"/>
          <w:color w:val="000000"/>
          <w:szCs w:val="28"/>
          <w:lang w:eastAsia="en-GB"/>
        </w:rPr>
        <w:t>Whatever you did for one of the least of these brothers of mine you did for me.</w:t>
      </w:r>
      <w:r>
        <w:rPr>
          <w:rFonts w:ascii="Palatino Linotype" w:hAnsi="Palatino Linotype"/>
          <w:noProof w:val="0"/>
          <w:sz w:val="26"/>
          <w:szCs w:val="28"/>
        </w:rPr>
        <w:t xml:space="preserve">  (Matthew 25:40)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However,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God is loving</w:t>
      </w:r>
      <w:r>
        <w:rPr>
          <w:rFonts w:ascii="Palatino Linotype" w:hAnsi="Palatino Linotype"/>
          <w:noProof w:val="0"/>
          <w:sz w:val="26"/>
          <w:szCs w:val="28"/>
        </w:rPr>
        <w:t xml:space="preserve"> and forgiving.</w:t>
      </w:r>
    </w:p>
    <w:p w:rsidR="00EA380C" w:rsidRDefault="0008709B">
      <w:pPr>
        <w:numPr>
          <w:ilvl w:val="0"/>
          <w:numId w:val="8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Those who are genuinely sorry for their sins and have turned to Jesus will be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forgiven</w:t>
      </w:r>
      <w:r>
        <w:rPr>
          <w:rFonts w:ascii="Palatino Linotype" w:hAnsi="Palatino Linotype"/>
          <w:noProof w:val="0"/>
          <w:sz w:val="26"/>
          <w:szCs w:val="28"/>
        </w:rPr>
        <w:t xml:space="preserve"> and go to heaven</w:t>
      </w:r>
      <w:r>
        <w:rPr>
          <w:rFonts w:ascii="Palatino Linotype" w:hAnsi="Palatino Linotype"/>
          <w:color w:val="000000"/>
          <w:sz w:val="26"/>
          <w:szCs w:val="28"/>
          <w:lang w:eastAsia="en-GB"/>
        </w:rPr>
        <w:t>.</w:t>
      </w:r>
      <w:r>
        <w:rPr>
          <w:rFonts w:ascii="Arial Black" w:hAnsi="Arial Black"/>
          <w:color w:val="000000"/>
          <w:szCs w:val="28"/>
          <w:lang w:eastAsia="en-GB"/>
        </w:rPr>
        <w:t xml:space="preserve"> There is now no condemnation for those who are in Christ Jesus.</w:t>
      </w:r>
      <w:r>
        <w:rPr>
          <w:rFonts w:ascii="Palatino Linotype" w:hAnsi="Palatino Linotype"/>
          <w:noProof w:val="0"/>
          <w:sz w:val="26"/>
          <w:szCs w:val="28"/>
        </w:rPr>
        <w:t xml:space="preserve">  (Romans 8:1)</w:t>
      </w:r>
    </w:p>
    <w:p w:rsidR="00EA380C" w:rsidRDefault="0008709B">
      <w:pPr>
        <w:ind w:left="1080" w:firstLine="36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Wide Latin" w:hAnsi="Wide Latin"/>
          <w:noProof w:val="0"/>
          <w:sz w:val="26"/>
          <w:szCs w:val="28"/>
        </w:rPr>
        <w:t>Therefore:</w:t>
      </w:r>
    </w:p>
    <w:p w:rsidR="00EA380C" w:rsidRDefault="0008709B">
      <w:pPr>
        <w:ind w:left="216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Christians believe that there is a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 xml:space="preserve">connection between </w:t>
      </w:r>
      <w:r w:rsidR="00D94279">
        <w:rPr>
          <w:rFonts w:ascii="Palatino Linotype" w:hAnsi="Palatino Linotype"/>
          <w:b/>
          <w:bCs/>
          <w:noProof w:val="0"/>
          <w:sz w:val="26"/>
          <w:szCs w:val="28"/>
        </w:rPr>
        <w:t>repentance</w:t>
      </w:r>
      <w:r>
        <w:rPr>
          <w:rFonts w:ascii="Palatino Linotype" w:hAnsi="Palatino Linotype"/>
          <w:noProof w:val="0"/>
          <w:sz w:val="26"/>
          <w:szCs w:val="28"/>
        </w:rPr>
        <w:t xml:space="preserve"> in this life and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going to heaven</w:t>
      </w:r>
      <w:r>
        <w:rPr>
          <w:rFonts w:ascii="Palatino Linotype" w:hAnsi="Palatino Linotype"/>
          <w:noProof w:val="0"/>
          <w:sz w:val="26"/>
          <w:szCs w:val="28"/>
        </w:rPr>
        <w:t>.</w:t>
      </w:r>
    </w:p>
    <w:p w:rsidR="00EA380C" w:rsidRDefault="0008709B">
      <w:pPr>
        <w:ind w:left="216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Wide Latin" w:hAnsi="Wide Latin"/>
          <w:noProof w:val="0"/>
          <w:sz w:val="26"/>
          <w:szCs w:val="28"/>
        </w:rPr>
        <w:t>Therefore:</w:t>
      </w:r>
    </w:p>
    <w:p w:rsidR="00EA380C" w:rsidRDefault="0008709B">
      <w:pPr>
        <w:ind w:left="2880"/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They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try to live moral lives</w:t>
      </w:r>
      <w:r>
        <w:rPr>
          <w:rFonts w:ascii="Palatino Linotype" w:hAnsi="Palatino Linotype"/>
          <w:noProof w:val="0"/>
          <w:sz w:val="26"/>
          <w:szCs w:val="28"/>
        </w:rPr>
        <w:t xml:space="preserve"> pleasing to God and doing good to others, e.g.:</w:t>
      </w:r>
    </w:p>
    <w:p w:rsidR="00EA380C" w:rsidRDefault="0008709B">
      <w:pPr>
        <w:numPr>
          <w:ilvl w:val="4"/>
          <w:numId w:val="1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Not getting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drunk</w:t>
      </w:r>
      <w:r>
        <w:rPr>
          <w:rFonts w:ascii="Palatino Linotype" w:hAnsi="Palatino Linotype"/>
          <w:noProof w:val="0"/>
          <w:sz w:val="26"/>
          <w:szCs w:val="28"/>
        </w:rPr>
        <w:t>;</w:t>
      </w:r>
    </w:p>
    <w:p w:rsidR="00EA380C" w:rsidRDefault="0008709B">
      <w:pPr>
        <w:numPr>
          <w:ilvl w:val="4"/>
          <w:numId w:val="1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Not having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sex outside of marriage</w:t>
      </w:r>
      <w:r>
        <w:rPr>
          <w:rFonts w:ascii="Palatino Linotype" w:hAnsi="Palatino Linotype"/>
          <w:noProof w:val="0"/>
          <w:sz w:val="26"/>
          <w:szCs w:val="28"/>
        </w:rPr>
        <w:t>;</w:t>
      </w:r>
    </w:p>
    <w:p w:rsidR="00EA380C" w:rsidRDefault="0008709B">
      <w:pPr>
        <w:numPr>
          <w:ilvl w:val="4"/>
          <w:numId w:val="1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Looking after those who are </w:t>
      </w:r>
      <w:r>
        <w:rPr>
          <w:rFonts w:ascii="Palatino Linotype" w:hAnsi="Palatino Linotype"/>
          <w:b/>
          <w:bCs/>
          <w:noProof w:val="0"/>
          <w:sz w:val="26"/>
          <w:szCs w:val="28"/>
        </w:rPr>
        <w:t>sick</w:t>
      </w:r>
      <w:r>
        <w:rPr>
          <w:rFonts w:ascii="Palatino Linotype" w:hAnsi="Palatino Linotype"/>
          <w:noProof w:val="0"/>
          <w:sz w:val="26"/>
          <w:szCs w:val="28"/>
        </w:rPr>
        <w:t>;</w:t>
      </w:r>
    </w:p>
    <w:p w:rsidR="00E474C1" w:rsidRDefault="00E474C1">
      <w:pPr>
        <w:numPr>
          <w:ilvl w:val="4"/>
          <w:numId w:val="1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noProof w:val="0"/>
          <w:sz w:val="26"/>
          <w:szCs w:val="28"/>
        </w:rPr>
        <w:t xml:space="preserve">Helping those </w:t>
      </w:r>
      <w:r w:rsidRPr="00E474C1">
        <w:rPr>
          <w:rFonts w:ascii="Palatino Linotype" w:hAnsi="Palatino Linotype"/>
          <w:b/>
          <w:noProof w:val="0"/>
          <w:sz w:val="26"/>
          <w:szCs w:val="28"/>
        </w:rPr>
        <w:t>in need</w:t>
      </w:r>
      <w:r>
        <w:rPr>
          <w:rFonts w:ascii="Palatino Linotype" w:hAnsi="Palatino Linotype"/>
          <w:noProof w:val="0"/>
          <w:sz w:val="26"/>
          <w:szCs w:val="28"/>
        </w:rPr>
        <w:t>;</w:t>
      </w:r>
    </w:p>
    <w:p w:rsidR="00EA380C" w:rsidRDefault="00A1746C">
      <w:pPr>
        <w:numPr>
          <w:ilvl w:val="4"/>
          <w:numId w:val="1"/>
        </w:numPr>
        <w:jc w:val="both"/>
        <w:rPr>
          <w:rFonts w:ascii="Palatino Linotype" w:hAnsi="Palatino Linotype"/>
          <w:noProof w:val="0"/>
          <w:sz w:val="26"/>
          <w:szCs w:val="28"/>
        </w:rPr>
      </w:pPr>
      <w:r>
        <w:rPr>
          <w:rFonts w:ascii="Palatino Linotype" w:hAnsi="Palatino Linotype"/>
          <w:sz w:val="20"/>
          <w:szCs w:val="28"/>
          <w:lang w:val="en-US"/>
        </w:rPr>
        <w:pict>
          <v:shape id="_x0000_s1095" type="#_x0000_t202" style="position:absolute;left:0;text-align:left;margin-left:171pt;margin-top:62.05pt;width:63pt;height:27pt;z-index:251660800">
            <v:textbox style="mso-next-textbox:#_x0000_s1095">
              <w:txbxContent>
                <w:p w:rsidR="00EA380C" w:rsidRDefault="0008709B">
                  <w:r>
                    <w:t>Page 2/2</w:t>
                  </w:r>
                </w:p>
              </w:txbxContent>
            </v:textbox>
          </v:shape>
        </w:pict>
      </w:r>
      <w:r w:rsidR="0008709B">
        <w:rPr>
          <w:rFonts w:ascii="Palatino Linotype" w:hAnsi="Palatino Linotype"/>
          <w:noProof w:val="0"/>
          <w:sz w:val="26"/>
          <w:szCs w:val="28"/>
        </w:rPr>
        <w:t xml:space="preserve">Giving money to charities that work with the </w:t>
      </w:r>
      <w:r w:rsidR="0008709B">
        <w:rPr>
          <w:rFonts w:ascii="Palatino Linotype" w:hAnsi="Palatino Linotype"/>
          <w:b/>
          <w:bCs/>
          <w:noProof w:val="0"/>
          <w:sz w:val="26"/>
          <w:szCs w:val="28"/>
        </w:rPr>
        <w:t>poor</w:t>
      </w:r>
      <w:r w:rsidR="0008709B">
        <w:rPr>
          <w:rFonts w:ascii="Palatino Linotype" w:hAnsi="Palatino Linotype"/>
          <w:noProof w:val="0"/>
          <w:sz w:val="26"/>
          <w:szCs w:val="28"/>
        </w:rPr>
        <w:t>.</w:t>
      </w:r>
    </w:p>
    <w:sectPr w:rsidR="00EA380C">
      <w:footnotePr>
        <w:pos w:val="beneathText"/>
      </w:footnotePr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0C" w:rsidRDefault="0008709B">
      <w:r>
        <w:separator/>
      </w:r>
    </w:p>
  </w:endnote>
  <w:endnote w:type="continuationSeparator" w:id="0">
    <w:p w:rsidR="00EA380C" w:rsidRDefault="0008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0C" w:rsidRDefault="0008709B">
      <w:r>
        <w:separator/>
      </w:r>
    </w:p>
  </w:footnote>
  <w:footnote w:type="continuationSeparator" w:id="0">
    <w:p w:rsidR="00EA380C" w:rsidRDefault="0008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254"/>
    <w:multiLevelType w:val="hybridMultilevel"/>
    <w:tmpl w:val="26C6E5BE"/>
    <w:lvl w:ilvl="0" w:tplc="9A38C8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2098D"/>
    <w:multiLevelType w:val="hybridMultilevel"/>
    <w:tmpl w:val="11C4F5B8"/>
    <w:lvl w:ilvl="0" w:tplc="3258D432">
      <w:start w:val="1"/>
      <w:numFmt w:val="low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E3FFD"/>
    <w:multiLevelType w:val="hybridMultilevel"/>
    <w:tmpl w:val="30A22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92523"/>
    <w:multiLevelType w:val="hybridMultilevel"/>
    <w:tmpl w:val="7F5A200A"/>
    <w:lvl w:ilvl="0" w:tplc="9D707BE0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55CD8"/>
    <w:multiLevelType w:val="multilevel"/>
    <w:tmpl w:val="9682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25113"/>
    <w:multiLevelType w:val="hybridMultilevel"/>
    <w:tmpl w:val="F5F661F4"/>
    <w:lvl w:ilvl="0" w:tplc="DE725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  <w:sz w:val="26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B6EDB"/>
    <w:multiLevelType w:val="hybridMultilevel"/>
    <w:tmpl w:val="4B9E51CA"/>
    <w:lvl w:ilvl="0" w:tplc="825C7B5E">
      <w:numFmt w:val="bullet"/>
      <w:lvlText w:val="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8A9"/>
    <w:multiLevelType w:val="multilevel"/>
    <w:tmpl w:val="9436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5515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4C940D1"/>
    <w:multiLevelType w:val="multilevel"/>
    <w:tmpl w:val="DD523ACE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11804"/>
    <w:multiLevelType w:val="hybridMultilevel"/>
    <w:tmpl w:val="106EA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991541"/>
    <w:multiLevelType w:val="hybridMultilevel"/>
    <w:tmpl w:val="17626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985A85"/>
    <w:multiLevelType w:val="hybridMultilevel"/>
    <w:tmpl w:val="D5025C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A73A8"/>
    <w:multiLevelType w:val="multilevel"/>
    <w:tmpl w:val="9436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3140EB"/>
    <w:multiLevelType w:val="multilevel"/>
    <w:tmpl w:val="D52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42337B"/>
    <w:multiLevelType w:val="hybridMultilevel"/>
    <w:tmpl w:val="8B884990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0BB4C6B"/>
    <w:multiLevelType w:val="hybridMultilevel"/>
    <w:tmpl w:val="CA1C22A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2067058"/>
    <w:multiLevelType w:val="hybridMultilevel"/>
    <w:tmpl w:val="649626B2"/>
    <w:lvl w:ilvl="0" w:tplc="9D707BE0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87E84"/>
    <w:multiLevelType w:val="hybridMultilevel"/>
    <w:tmpl w:val="C0CE4898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9" w15:restartNumberingAfterBreak="0">
    <w:nsid w:val="52997F1A"/>
    <w:multiLevelType w:val="hybridMultilevel"/>
    <w:tmpl w:val="96829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218E4"/>
    <w:multiLevelType w:val="multilevel"/>
    <w:tmpl w:val="A0E4E0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  <w:sz w:val="26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E07110"/>
    <w:multiLevelType w:val="hybridMultilevel"/>
    <w:tmpl w:val="A0E4E03C"/>
    <w:lvl w:ilvl="0" w:tplc="DE725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064AAE"/>
    <w:multiLevelType w:val="multilevel"/>
    <w:tmpl w:val="413890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9CE62A0"/>
    <w:multiLevelType w:val="multilevel"/>
    <w:tmpl w:val="451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B0566"/>
    <w:multiLevelType w:val="multilevel"/>
    <w:tmpl w:val="9436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B75CE"/>
    <w:multiLevelType w:val="hybridMultilevel"/>
    <w:tmpl w:val="45148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3"/>
  </w:num>
  <w:num w:numId="4">
    <w:abstractNumId w:val="19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16"/>
  </w:num>
  <w:num w:numId="11">
    <w:abstractNumId w:val="21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2"/>
  </w:num>
  <w:num w:numId="17">
    <w:abstractNumId w:val="6"/>
  </w:num>
  <w:num w:numId="18">
    <w:abstractNumId w:val="0"/>
  </w:num>
  <w:num w:numId="19">
    <w:abstractNumId w:val="20"/>
  </w:num>
  <w:num w:numId="20">
    <w:abstractNumId w:val="5"/>
  </w:num>
  <w:num w:numId="21">
    <w:abstractNumId w:val="14"/>
  </w:num>
  <w:num w:numId="22">
    <w:abstractNumId w:val="2"/>
  </w:num>
  <w:num w:numId="23">
    <w:abstractNumId w:val="24"/>
  </w:num>
  <w:num w:numId="24">
    <w:abstractNumId w:val="7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D99"/>
    <w:rsid w:val="0008709B"/>
    <w:rsid w:val="00665D99"/>
    <w:rsid w:val="009613DA"/>
    <w:rsid w:val="00994C31"/>
    <w:rsid w:val="00A1746C"/>
    <w:rsid w:val="00AC08CF"/>
    <w:rsid w:val="00D94279"/>
    <w:rsid w:val="00E474C1"/>
    <w:rsid w:val="00EA380C"/>
    <w:rsid w:val="00EB506B"/>
    <w:rsid w:val="00F2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."/>
  <w:listSeparator w:val=","/>
  <w14:docId w14:val="706AEDAC"/>
  <w15:docId w15:val="{42EDC6A7-166D-44B9-A45D-8EF053E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Harrington" w:hAnsi="Harrington"/>
      <w:sz w:val="72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up1">
    <w:name w:val="sup1"/>
    <w:basedOn w:val="DefaultParagraphFont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DFB8DB69</Template>
  <TotalTime>68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Attitudes to Scientific Cosmology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Attitudes to Scientific Cosmology</dc:title>
  <dc:subject/>
  <dc:creator>M Haughton</dc:creator>
  <cp:keywords/>
  <dc:description/>
  <cp:lastModifiedBy>M Haughton</cp:lastModifiedBy>
  <cp:revision>10</cp:revision>
  <cp:lastPrinted>2008-11-20T17:59:00Z</cp:lastPrinted>
  <dcterms:created xsi:type="dcterms:W3CDTF">2018-01-13T17:12:00Z</dcterms:created>
  <dcterms:modified xsi:type="dcterms:W3CDTF">2019-03-05T08:07:00Z</dcterms:modified>
</cp:coreProperties>
</file>