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The diagram below shows a cross-section of a plant root. The transport tissues are labelled.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165pt">
            <v:imagedata r:id="rId6" o:title=""/>
          </v:shape>
        </w:pic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 (i)      What is tissue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>?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cuticle                epidermis                xylem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Name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substances transported by tissue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>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Phloem is involve</w:t>
      </w:r>
      <w:r>
        <w:rPr>
          <w:rFonts w:ascii="Arial" w:hAnsi="Arial" w:cs="Arial"/>
          <w:lang w:val="en-US"/>
        </w:rPr>
        <w:t>d in a process called translocation.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What is translocation?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Explain why translocation is important to plants.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...............................................................................................................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Plants must use active transport to move some sub</w:t>
      </w:r>
      <w:r>
        <w:rPr>
          <w:rFonts w:ascii="Arial" w:hAnsi="Arial" w:cs="Arial"/>
          <w:lang w:val="en-US"/>
        </w:rPr>
        <w:t>stances from the soil into root hair cells.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Active transport needs energy.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Which part of the cell releases most of this energy?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Tick (</w:t>
      </w:r>
      <w:r>
        <w:rPr>
          <w:rFonts w:ascii="Segoe UI Symbol" w:hAnsi="Segoe UI Symbol" w:cs="Segoe UI Symbol"/>
          <w:lang w:val="en-US"/>
        </w:rPr>
        <w:t>✓</w:t>
      </w:r>
      <w:r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box.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1590"/>
        <w:gridCol w:w="690"/>
      </w:tblGrid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230B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mitochondria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pict>
                <v:shape id="_x0000_i1026" type="#_x0000_t75" style="width:27.75pt;height:27.75pt">
                  <v:imagedata r:id="rId7" o:title=""/>
                </v:shape>
              </w:pict>
            </w: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230B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nucleus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pict>
                <v:shape id="_x0000_i1027" type="#_x0000_t75" style="width:27.75pt;height:27.75pt">
                  <v:imagedata r:id="rId7" o:title=""/>
                </v:shape>
              </w:pict>
            </w: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230B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ribosome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pict>
                <v:shape id="_x0000_i1028" type="#_x0000_t75" style="width:27.75pt;height:27.75pt">
                  <v:imagedata r:id="rId7" o:title=""/>
                </v:shape>
              </w:pict>
            </w: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Explain why active transport is necessary in root hair cells.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9 marks)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The image below shows some cells in the lining of the stomach.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29" type="#_x0000_t75" style="width:150pt;height:111.75pt">
            <v:imagedata r:id="rId8" o:title=""/>
          </v:shape>
        </w:pic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 (i)      Use words from the box to name structures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>.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0"/>
        <w:gridCol w:w="2190"/>
        <w:gridCol w:w="1995"/>
        <w:gridCol w:w="1785"/>
        <w:gridCol w:w="1785"/>
      </w:tblGrid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cell membrane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chloroplast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cytoplasm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vacuole</w:t>
            </w:r>
          </w:p>
        </w:tc>
      </w:tr>
    </w:tbl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 ..........................................................................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What is the function of the nucleus?</w: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Tick (</w:t>
      </w:r>
      <w:r>
        <w:rPr>
          <w:rFonts w:ascii="Arial" w:hAnsi="Arial" w:cs="Arial"/>
          <w:lang w:val="en-US"/>
        </w:rPr>
        <w:pict>
          <v:shape id="_x0000_i1030" type="#_x0000_t75" style="width:10.5pt;height:9pt">
            <v:imagedata r:id="rId9" o:title=""/>
          </v:shape>
        </w:pict>
      </w:r>
      <w:r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box.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0"/>
        <w:gridCol w:w="5985"/>
        <w:gridCol w:w="1185"/>
      </w:tblGrid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To control the activities of the cell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pict>
                <v:shape id="_x0000_i1031" type="#_x0000_t75" style="width:32.25pt;height:32.25pt">
                  <v:imagedata r:id="rId10" o:title=""/>
                </v:shape>
              </w:pict>
            </w:r>
          </w:p>
        </w:tc>
      </w:tr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To control movement of substances into and out of the cell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pict>
                <v:shape id="_x0000_i1032" type="#_x0000_t75" style="width:32.25pt;height:32.25pt">
                  <v:imagedata r:id="rId10" o:title=""/>
                </v:shape>
              </w:pict>
            </w:r>
          </w:p>
        </w:tc>
      </w:tr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To release energy in respiration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pict>
                <v:shape id="_x0000_i1033" type="#_x0000_t75" style="width:32.25pt;height:32.25pt">
                  <v:imagedata r:id="rId10" o:title=""/>
                </v:shape>
              </w:pict>
            </w:r>
          </w:p>
        </w:tc>
      </w:tr>
    </w:tbl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    Draw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line from each part of the human body to its correct scientific name.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20"/>
        <w:gridCol w:w="3000"/>
        <w:gridCol w:w="1605"/>
        <w:gridCol w:w="2205"/>
      </w:tblGrid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Part of human body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Scientific name</w:t>
            </w:r>
          </w:p>
        </w:tc>
      </w:tr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An organ</w:t>
            </w:r>
          </w:p>
        </w:tc>
      </w:tr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Layer of cells lining the stomach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An organism</w:t>
            </w:r>
          </w:p>
        </w:tc>
      </w:tr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Stomach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An organ system</w:t>
            </w:r>
          </w:p>
        </w:tc>
      </w:tr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Mouth, stomach, intestines,</w:t>
            </w:r>
            <w:r w:rsidRPr="0033230B">
              <w:rPr>
                <w:rFonts w:ascii="Arial" w:hAnsi="Arial" w:cs="Arial"/>
                <w:lang w:val="en-US"/>
              </w:rPr>
              <w:br/>
              <w:t>liver and pancreas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  <w:tr w:rsidR="00000000" w:rsidRPr="0033230B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 w:hanging="567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33230B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Pr="0033230B" w:rsidRDefault="0033230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3230B">
              <w:rPr>
                <w:rFonts w:ascii="Arial" w:hAnsi="Arial" w:cs="Arial"/>
                <w:lang w:val="en-US"/>
              </w:rPr>
              <w:t>A tissue</w:t>
            </w:r>
          </w:p>
        </w:tc>
      </w:tr>
    </w:tbl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>(a)     (i)      xylem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water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minerals / ions / named example(s)</w:t>
      </w:r>
    </w:p>
    <w:p w:rsidR="00000000" w:rsidRDefault="0033230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nutrients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(i)      movement of (dissolved) sugar</w:t>
      </w:r>
    </w:p>
    <w:p w:rsidR="00000000" w:rsidRDefault="0033230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additional substances, eg amino acids / correct named sugar (allow sucrose / glucose)</w:t>
      </w:r>
    </w:p>
    <w:p w:rsidR="00000000" w:rsidRDefault="0033230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nutrients / substances / food molecules if suffici</w:t>
      </w:r>
      <w:r>
        <w:rPr>
          <w:rFonts w:ascii="Arial" w:hAnsi="Arial" w:cs="Arial"/>
          <w:i/>
          <w:iCs/>
          <w:lang w:val="en-US"/>
        </w:rPr>
        <w:t>ently qualified</w:t>
      </w:r>
    </w:p>
    <w:p w:rsidR="00000000" w:rsidRDefault="0033230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food alone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sugars are made in the leaves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so they need to be moved to other parts of the plant for respiration / growth / storage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(i)      mitochondria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for movement of minerals / ions</w:t>
      </w:r>
    </w:p>
    <w:p w:rsidR="00000000" w:rsidRDefault="0033230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not accept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water</w:t>
      </w:r>
      <w:r>
        <w:rPr>
          <w:rFonts w:ascii="Arial" w:hAnsi="Arial" w:cs="Arial"/>
          <w:i/>
          <w:iCs/>
          <w:lang w:val="en-US"/>
        </w:rPr>
        <w:t>’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against their concentration gradient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[9]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>(a)     (i)      A = (cell) membrane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 = cytoplasm</w:t>
      </w:r>
    </w:p>
    <w:p w:rsidR="00000000" w:rsidRDefault="0033230B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cytoplast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To control the activities of the cell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</w:t>
      </w:r>
      <w:r>
        <w:rPr>
          <w:rFonts w:ascii="Arial" w:hAnsi="Arial" w:cs="Arial"/>
          <w:lang w:val="en-US"/>
        </w:rPr>
        <w:br/>
        <w:t> </w:t>
      </w:r>
      <w:r>
        <w:rPr>
          <w:rFonts w:ascii="Arial" w:hAnsi="Arial" w:cs="Arial"/>
          <w:lang w:val="en-US"/>
        </w:rPr>
        <w:pict>
          <v:shape id="_x0000_i1034" type="#_x0000_t75" style="width:291.75pt;height:231pt">
            <v:imagedata r:id="rId11" o:title=""/>
          </v:shape>
        </w:pict>
      </w:r>
    </w:p>
    <w:p w:rsidR="00000000" w:rsidRDefault="0033230B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extra lines cancel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3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000000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33230B" w:rsidRDefault="0033230B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sectPr w:rsidR="0033230B">
      <w:headerReference w:type="default" r:id="rId12"/>
      <w:footerReference w:type="default" r:id="rId13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0B" w:rsidRDefault="0033230B">
      <w:pPr>
        <w:spacing w:after="0" w:line="240" w:lineRule="auto"/>
      </w:pPr>
      <w:r>
        <w:separator/>
      </w:r>
    </w:p>
  </w:endnote>
  <w:endnote w:type="continuationSeparator" w:id="0">
    <w:p w:rsidR="0033230B" w:rsidRDefault="0033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3230B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 w:rsidR="00FC5303">
      <w:rPr>
        <w:rFonts w:ascii="Arial" w:hAnsi="Arial" w:cs="Arial"/>
        <w:sz w:val="24"/>
        <w:szCs w:val="24"/>
        <w:lang w:val="en-US"/>
      </w:rPr>
      <w:fldChar w:fldCharType="separate"/>
    </w:r>
    <w:r>
      <w:rPr>
        <w:rFonts w:ascii="Arial" w:hAnsi="Arial" w:cs="Arial"/>
        <w:noProof/>
        <w:sz w:val="24"/>
        <w:szCs w:val="24"/>
        <w:lang w:val="en-US"/>
      </w:rPr>
      <w:t>1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0B" w:rsidRDefault="0033230B">
      <w:pPr>
        <w:spacing w:after="0" w:line="240" w:lineRule="auto"/>
      </w:pPr>
      <w:r>
        <w:separator/>
      </w:r>
    </w:p>
  </w:footnote>
  <w:footnote w:type="continuationSeparator" w:id="0">
    <w:p w:rsidR="0033230B" w:rsidRDefault="0033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3230B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303"/>
    <w:rsid w:val="0033230B"/>
    <w:rsid w:val="00FC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2475706-42E6-45B2-98F0-3298535F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O'Brien</dc:creator>
  <cp:keywords/>
  <dc:description/>
  <cp:lastModifiedBy>Martin O'Brien</cp:lastModifiedBy>
  <cp:revision>3</cp:revision>
  <dcterms:created xsi:type="dcterms:W3CDTF">2017-04-23T17:15:00Z</dcterms:created>
  <dcterms:modified xsi:type="dcterms:W3CDTF">2017-04-23T17:15:00Z</dcterms:modified>
</cp:coreProperties>
</file>