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>Cells, tissues and organs are adapted to take in different substances and get rid of different substances.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table shows the concentration of four ions outside cells and inside cells.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1530"/>
        <w:gridCol w:w="2445"/>
        <w:gridCol w:w="2445"/>
      </w:tblGrid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t>Ion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t>Concentration outside cells in mmol per dm</w:t>
            </w:r>
            <w:r w:rsidRPr="001B538A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t>Concentration inside cells in mmol per dm</w:t>
            </w:r>
            <w:r w:rsidRPr="001B538A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3</w:t>
            </w:r>
          </w:p>
        </w:tc>
      </w:tr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Sodium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140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   9</w:t>
            </w:r>
          </w:p>
        </w:tc>
      </w:tr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Potassium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   7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138</w:t>
            </w:r>
          </w:p>
        </w:tc>
      </w:tr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Calcium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   2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 27</w:t>
            </w:r>
          </w:p>
        </w:tc>
      </w:tr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Chloride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118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</w:t>
            </w:r>
            <w:r w:rsidRPr="001B538A">
              <w:rPr>
                <w:rFonts w:ascii="Arial" w:hAnsi="Arial" w:cs="Arial"/>
                <w:lang w:val="en-US"/>
              </w:rPr>
              <w:t>   3</w:t>
            </w:r>
          </w:p>
        </w:tc>
      </w:tr>
    </w:tbl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br/>
      </w: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 Use information from the table above to complete the following sentences.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Sodium ions will move into cells by the process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of .................................................................. 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Potassium ions will move into cells by the process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of .................................................................. 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 Some students investigated the effect of the different concentrations of sugar in four drinks,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b/>
          <w:bCs/>
          <w:lang w:val="en-US"/>
        </w:rPr>
        <w:t>D</w:t>
      </w:r>
      <w:r>
        <w:rPr>
          <w:rFonts w:ascii="Arial" w:hAnsi="Arial" w:cs="Arial"/>
          <w:lang w:val="en-US"/>
        </w:rPr>
        <w:t>, on the m</w:t>
      </w:r>
      <w:r>
        <w:rPr>
          <w:rFonts w:ascii="Arial" w:hAnsi="Arial" w:cs="Arial"/>
          <w:lang w:val="en-US"/>
        </w:rPr>
        <w:t>ovement of water across a partially permeable membrane.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students: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made four bags from artificial partially permeable membrane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put equal volumes of 5% sugar solution in each bag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weighed each bag containing the sugar solution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placed one bag in each of the drinks,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b/>
          <w:bCs/>
          <w:lang w:val="en-US"/>
        </w:rPr>
        <w:t>D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after 20 minutes removed the bags containing the sugar solution and weighed them again.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diagram below shows how they set up the investigation.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188.25pt">
            <v:imagedata r:id="rId6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 (i)      The bag in drink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got heavier after 20 minutes.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why.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In which drink,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lang w:val="en-US"/>
        </w:rPr>
        <w:t xml:space="preserve"> or </w:t>
      </w:r>
      <w:r>
        <w:rPr>
          <w:rFonts w:ascii="Arial" w:hAnsi="Arial" w:cs="Arial"/>
          <w:b/>
          <w:bCs/>
          <w:lang w:val="en-US"/>
        </w:rPr>
        <w:t>D</w:t>
      </w:r>
      <w:r>
        <w:rPr>
          <w:rFonts w:ascii="Arial" w:hAnsi="Arial" w:cs="Arial"/>
          <w:lang w:val="en-US"/>
        </w:rPr>
        <w:t>, would you expect the bag to show the smallest change in mass?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2130"/>
        <w:gridCol w:w="600"/>
      </w:tblGrid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Tick (</w:t>
            </w:r>
            <w:r w:rsidRPr="001B538A">
              <w:rPr>
                <w:rFonts w:ascii="Segoe UI Symbol" w:hAnsi="Segoe UI Symbol" w:cs="Segoe UI Symbol"/>
                <w:lang w:val="en-US"/>
              </w:rPr>
              <w:t>✔</w:t>
            </w:r>
            <w:r w:rsidRPr="001B538A">
              <w:rPr>
                <w:rFonts w:ascii="Arial" w:hAnsi="Arial" w:cs="Arial"/>
                <w:lang w:val="en-US"/>
              </w:rPr>
              <w:t xml:space="preserve">) </w:t>
            </w:r>
            <w:r w:rsidRPr="001B538A">
              <w:rPr>
                <w:rFonts w:ascii="Arial" w:hAnsi="Arial" w:cs="Arial"/>
                <w:b/>
                <w:bCs/>
                <w:lang w:val="en-US"/>
              </w:rPr>
              <w:t>one</w:t>
            </w:r>
            <w:r w:rsidRPr="001B538A">
              <w:rPr>
                <w:rFonts w:ascii="Arial" w:hAnsi="Arial" w:cs="Arial"/>
                <w:lang w:val="en-US"/>
              </w:rPr>
              <w:t xml:space="preserve"> box.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300"/>
        <w:gridCol w:w="600"/>
        <w:gridCol w:w="300"/>
        <w:gridCol w:w="300"/>
        <w:gridCol w:w="600"/>
        <w:gridCol w:w="300"/>
        <w:gridCol w:w="300"/>
        <w:gridCol w:w="600"/>
        <w:gridCol w:w="300"/>
        <w:gridCol w:w="300"/>
        <w:gridCol w:w="600"/>
      </w:tblGrid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pict>
                <v:shape id="_x0000_i1026" type="#_x0000_t75" style="width:27pt;height:27pt">
                  <v:imagedata r:id="rId7" o:title=""/>
                </v:shape>
              </w:pic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pict>
                <v:shape id="_x0000_i1027" type="#_x0000_t75" style="width:27pt;height:27pt">
                  <v:imagedata r:id="rId7" o:title=""/>
                </v:shape>
              </w:pic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pict>
                <v:shape id="_x0000_i1028" type="#_x0000_t75" style="width:27pt;height:27pt">
                  <v:imagedata r:id="rId7" o:title=""/>
                </v:shape>
              </w:pic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pict>
                <v:shape id="_x0000_i1029" type="#_x0000_t75" style="width:27pt;height:27pt">
                  <v:imagedata r:id="rId7" o:title=""/>
                </v:shape>
              </w:pict>
            </w:r>
          </w:p>
        </w:tc>
      </w:tr>
    </w:tbl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 Explain why you think the bag you chose in part </w:t>
      </w:r>
      <w:r>
        <w:rPr>
          <w:rFonts w:ascii="Arial" w:hAnsi="Arial" w:cs="Arial"/>
          <w:b/>
          <w:bCs/>
          <w:lang w:val="en-US"/>
        </w:rPr>
        <w:t>(b)(ii)</w:t>
      </w:r>
      <w:r>
        <w:rPr>
          <w:rFonts w:ascii="Arial" w:hAnsi="Arial" w:cs="Arial"/>
          <w:lang w:val="en-US"/>
        </w:rPr>
        <w:t xml:space="preserve"> would show the smallest change.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8 marks)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 xml:space="preserve">The image below shows </w:t>
      </w:r>
      <w:r>
        <w:rPr>
          <w:rFonts w:ascii="Arial" w:hAnsi="Arial" w:cs="Arial"/>
          <w:lang w:val="en-US"/>
        </w:rPr>
        <w:t>an epithelial cell from the lining of the small intestine.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30" type="#_x0000_t75" style="width:350.25pt;height:211.5pt">
            <v:imagedata r:id="rId8" o:title=""/>
          </v:shape>
        </w:pic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 (i)      In the image above, the part of the cell labelled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contains chromosomes.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is the name of part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>?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How are most soluble food molecules absorbed into the epithelial cells of the small intestine?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Draw a ring around the correct answer.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1590"/>
        <w:gridCol w:w="1590"/>
        <w:gridCol w:w="1590"/>
      </w:tblGrid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t>diffusion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t>osmosis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t>respiration</w:t>
            </w:r>
          </w:p>
        </w:tc>
      </w:tr>
    </w:tbl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Suggest how the highly folded cell surface helps the epithelial cell to absorb soluble food.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Epithelial cells also carry out active transport.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(i)      Name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food molecule absorbed into epithelial cells by active transport.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Why is it necessary to absorb some food molecules by active transport?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Suggest why epit</w:t>
      </w:r>
      <w:r>
        <w:rPr>
          <w:rFonts w:ascii="Arial" w:hAnsi="Arial" w:cs="Arial"/>
          <w:lang w:val="en-US"/>
        </w:rPr>
        <w:t>helial cells have many mitochondria.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(d)     Some plants </w:t>
      </w:r>
      <w:r>
        <w:rPr>
          <w:rFonts w:ascii="Arial" w:hAnsi="Arial" w:cs="Arial"/>
          <w:lang w:val="en-US"/>
        </w:rPr>
        <w:t>also carry out active transport.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substance that plants absorb by active transport.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8 marks)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Q3.</w:t>
      </w:r>
      <w:r>
        <w:rPr>
          <w:rFonts w:ascii="Arial" w:hAnsi="Arial" w:cs="Arial"/>
          <w:lang w:val="en-US"/>
        </w:rPr>
        <w:t>Substances can move into cells and out of cells.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     Draw a ring around the correct answer to complete each sentence.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395"/>
        <w:gridCol w:w="1590"/>
      </w:tblGrid>
      <w:tr w:rsidR="00000000" w:rsidRPr="001B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Water moves into cells and out of cells by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active transport.</w:t>
            </w:r>
          </w:p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osmosis.</w:t>
            </w:r>
          </w:p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reabsorption.</w:t>
            </w:r>
          </w:p>
        </w:tc>
      </w:tr>
    </w:tbl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br/>
      </w:r>
      <w:r>
        <w:rPr>
          <w:rFonts w:ascii="Arial" w:hAnsi="Arial" w:cs="Arial"/>
          <w:sz w:val="16"/>
          <w:szCs w:val="16"/>
          <w:lang w:val="en-US"/>
        </w:rPr>
        <w:b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2985"/>
        <w:gridCol w:w="2190"/>
        <w:gridCol w:w="1395"/>
      </w:tblGrid>
      <w:tr w:rsidR="00000000" w:rsidRPr="001B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freely permeable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1B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The water moves through a</w:t>
            </w:r>
          </w:p>
        </w:tc>
        <w:tc>
          <w:tcPr>
            <w:tcW w:w="21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non-permeable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membrane.</w:t>
            </w:r>
          </w:p>
        </w:tc>
      </w:tr>
      <w:tr w:rsidR="00000000" w:rsidRPr="001B5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B538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partially permeable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     Students put plant cells into two different strengths of sugar solutions,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>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diagram below shows what the cells looked like after 1 hour.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31" type="#_x0000_t75" style="width:296.25pt;height:114.75pt">
            <v:imagedata r:id="rId9" o:title=""/>
          </v:shape>
        </w:pict>
      </w:r>
    </w:p>
    <w:tbl>
      <w:tblPr>
        <w:tblW w:w="0" w:type="auto"/>
        <w:tblInd w:w="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0"/>
        <w:gridCol w:w="2385"/>
        <w:gridCol w:w="1485"/>
        <w:gridCol w:w="2385"/>
      </w:tblGrid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Cell in</w:t>
            </w:r>
            <w:r w:rsidRPr="001B538A">
              <w:rPr>
                <w:rFonts w:ascii="Arial" w:hAnsi="Arial" w:cs="Arial"/>
                <w:lang w:val="en-US"/>
              </w:rPr>
              <w:br/>
              <w:t xml:space="preserve">sugar solution </w:t>
            </w:r>
            <w:r w:rsidRPr="001B538A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1B538A">
              <w:rPr>
                <w:rFonts w:ascii="Arial" w:hAnsi="Arial" w:cs="Arial"/>
                <w:b/>
                <w:bCs/>
                <w:lang w:val="en-US"/>
              </w:rPr>
              <w:br/>
            </w:r>
            <w:r w:rsidRPr="001B538A">
              <w:rPr>
                <w:rFonts w:ascii="Arial" w:hAnsi="Arial" w:cs="Arial"/>
                <w:lang w:val="en-US"/>
              </w:rPr>
              <w:t>(after 1 hour)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 </w:t>
            </w:r>
          </w:p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Cell in</w:t>
            </w:r>
            <w:r w:rsidRPr="001B538A">
              <w:rPr>
                <w:rFonts w:ascii="Arial" w:hAnsi="Arial" w:cs="Arial"/>
                <w:lang w:val="en-US"/>
              </w:rPr>
              <w:br/>
              <w:t xml:space="preserve">sugar solution </w:t>
            </w:r>
            <w:r w:rsidRPr="001B538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1B538A">
              <w:rPr>
                <w:rFonts w:ascii="Arial" w:hAnsi="Arial" w:cs="Arial"/>
                <w:b/>
                <w:bCs/>
                <w:lang w:val="en-US"/>
              </w:rPr>
              <w:br/>
            </w:r>
            <w:r w:rsidRPr="001B538A">
              <w:rPr>
                <w:rFonts w:ascii="Arial" w:hAnsi="Arial" w:cs="Arial"/>
                <w:lang w:val="en-US"/>
              </w:rPr>
              <w:t>(after 1 hour)</w:t>
            </w:r>
          </w:p>
        </w:tc>
      </w:tr>
    </w:tbl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br/>
      </w: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(i)      Describe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ways in which the cell in sugar solution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 xml:space="preserve"> is different from the cell in sugar solution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>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A student put red blood cells into water.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Suggest </w:t>
      </w:r>
      <w:r>
        <w:rPr>
          <w:rFonts w:ascii="Arial" w:hAnsi="Arial" w:cs="Arial"/>
          <w:lang w:val="en-US"/>
        </w:rPr>
        <w:t>what would happen to the cells.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In the human body, glucose is absorbed into the blood from the small intestine.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small intestine contains many villi.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Which </w:t>
      </w:r>
      <w:r>
        <w:rPr>
          <w:rFonts w:ascii="Arial" w:hAnsi="Arial" w:cs="Arial"/>
          <w:b/>
          <w:bCs/>
          <w:lang w:val="en-US"/>
        </w:rPr>
        <w:t>tw</w:t>
      </w:r>
      <w:r>
        <w:rPr>
          <w:rFonts w:ascii="Arial" w:hAnsi="Arial" w:cs="Arial"/>
          <w:b/>
          <w:bCs/>
          <w:lang w:val="en-US"/>
        </w:rPr>
        <w:t>o</w:t>
      </w:r>
      <w:r>
        <w:rPr>
          <w:rFonts w:ascii="Arial" w:hAnsi="Arial" w:cs="Arial"/>
          <w:lang w:val="en-US"/>
        </w:rPr>
        <w:t xml:space="preserve"> of the following help the absorption of glucose in the small intestine?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Tick (</w:t>
      </w:r>
      <w:r>
        <w:rPr>
          <w:rFonts w:ascii="Arial" w:hAnsi="Arial" w:cs="Arial"/>
          <w:lang w:val="en-US"/>
        </w:rPr>
        <w:pict>
          <v:shape id="_x0000_i1032" type="#_x0000_t75" style="width:10.5pt;height:9pt">
            <v:imagedata r:id="rId10" o:title=""/>
          </v:shape>
        </w:pict>
      </w:r>
      <w:r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boxes.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4995"/>
        <w:gridCol w:w="1185"/>
      </w:tblGrid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Villi have a cell wall.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pict>
                <v:shape id="_x0000_i1033" type="#_x0000_t75" style="width:30.75pt;height:30pt">
                  <v:imagedata r:id="rId11" o:title=""/>
                </v:shape>
              </w:pict>
            </w:r>
          </w:p>
        </w:tc>
      </w:tr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Villi are covered in thick mucus.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pict>
                <v:shape id="_x0000_i1034" type="#_x0000_t75" style="width:30.75pt;height:30pt">
                  <v:imagedata r:id="rId11" o:title=""/>
                </v:shape>
              </w:pict>
            </w:r>
          </w:p>
        </w:tc>
      </w:tr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Villi give the small intestine a large surface area.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pict>
                <v:shape id="_x0000_i1035" type="#_x0000_t75" style="width:30.75pt;height:30pt">
                  <v:imagedata r:id="rId11" o:title=""/>
                </v:shape>
              </w:pict>
            </w:r>
          </w:p>
        </w:tc>
      </w:tr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Villi have many blood capillaries.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pict>
                <v:shape id="_x0000_i1036" type="#_x0000_t75" style="width:30.75pt;height:30pt">
                  <v:imagedata r:id="rId11" o:title=""/>
                </v:shape>
              </w:pict>
            </w:r>
          </w:p>
        </w:tc>
      </w:tr>
    </w:tbl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7 marks)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Q4.</w:t>
      </w:r>
      <w:r>
        <w:rPr>
          <w:rFonts w:ascii="Arial" w:hAnsi="Arial" w:cs="Arial"/>
          <w:lang w:val="en-US"/>
        </w:rPr>
        <w:t>Plants need different substances to survive.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Figure 1</w:t>
      </w:r>
      <w:r>
        <w:rPr>
          <w:rFonts w:ascii="Arial" w:hAnsi="Arial" w:cs="Arial"/>
          <w:lang w:val="en-US"/>
        </w:rPr>
        <w:t xml:space="preserve"> shows the roots of a plant.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37" type="#_x0000_t75" style="width:152.25pt;height:168pt">
            <v:imagedata r:id="rId12" o:title=""/>
          </v:shape>
        </w:pic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(i)      Mineral ions are absorbed through the roots.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other substance absorbed through the roots.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The plant in </w:t>
      </w:r>
      <w:r>
        <w:rPr>
          <w:rFonts w:ascii="Arial" w:hAnsi="Arial" w:cs="Arial"/>
          <w:b/>
          <w:bCs/>
          <w:lang w:val="en-US"/>
        </w:rPr>
        <w:t>Figure 1</w:t>
      </w:r>
      <w:r>
        <w:rPr>
          <w:rFonts w:ascii="Arial" w:hAnsi="Arial" w:cs="Arial"/>
          <w:lang w:val="en-US"/>
        </w:rPr>
        <w:t xml:space="preserve"> has a higher concentration of mineral ions in the cells of it</w:t>
      </w:r>
      <w:r>
        <w:rPr>
          <w:rFonts w:ascii="Arial" w:hAnsi="Arial" w:cs="Arial"/>
          <w:lang w:val="en-US"/>
        </w:rPr>
        <w:t>s roots than the concentration of mineral ions in the soil.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Which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statements correctly describe the absorption of mineral ions into the plant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roots?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Tick (</w:t>
      </w:r>
      <w:r>
        <w:rPr>
          <w:rFonts w:ascii="Arial" w:hAnsi="Arial" w:cs="Arial"/>
          <w:lang w:val="en-US"/>
        </w:rPr>
        <w:pict>
          <v:shape id="_x0000_i1038" type="#_x0000_t75" style="width:9pt;height:6.75pt">
            <v:imagedata r:id="rId13" o:title=""/>
          </v:shape>
        </w:pict>
      </w:r>
      <w:r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boxes.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0"/>
        <w:gridCol w:w="6390"/>
        <w:gridCol w:w="795"/>
      </w:tblGrid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The mineral ions are absorbed by active tr</w:t>
            </w:r>
            <w:r w:rsidRPr="001B538A">
              <w:rPr>
                <w:rFonts w:ascii="Arial" w:hAnsi="Arial" w:cs="Arial"/>
                <w:lang w:val="en-US"/>
              </w:rPr>
              <w:t>ansport.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pict>
                <v:shape id="_x0000_i1039" type="#_x0000_t75" style="width:36pt;height:36.75pt">
                  <v:imagedata r:id="rId14" o:title=""/>
                </v:shape>
              </w:pict>
            </w:r>
          </w:p>
        </w:tc>
      </w:tr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The mineral ions are absorbed by diffusion.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pict>
                <v:shape id="_x0000_i1040" type="#_x0000_t75" style="width:36pt;height:36.75pt">
                  <v:imagedata r:id="rId14" o:title=""/>
                </v:shape>
              </w:pict>
            </w:r>
          </w:p>
        </w:tc>
      </w:tr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The mineral ions are absorbed down the concentration gradient.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pict>
                <v:shape id="_x0000_i1041" type="#_x0000_t75" style="width:36pt;height:36.75pt">
                  <v:imagedata r:id="rId14" o:title=""/>
                </v:shape>
              </w:pict>
            </w:r>
          </w:p>
        </w:tc>
      </w:tr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The absorption of mineral ions needs energy.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pict>
                <v:shape id="_x0000_i1042" type="#_x0000_t75" style="width:36pt;height:36.75pt">
                  <v:imagedata r:id="rId14" o:title=""/>
                </v:shape>
              </w:pict>
            </w:r>
          </w:p>
        </w:tc>
      </w:tr>
    </w:tbl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The plant in </w:t>
      </w:r>
      <w:r>
        <w:rPr>
          <w:rFonts w:ascii="Arial" w:hAnsi="Arial" w:cs="Arial"/>
          <w:b/>
          <w:bCs/>
          <w:lang w:val="en-US"/>
        </w:rPr>
        <w:t>Figure 1</w:t>
      </w:r>
      <w:r>
        <w:rPr>
          <w:rFonts w:ascii="Arial" w:hAnsi="Arial" w:cs="Arial"/>
          <w:lang w:val="en-US"/>
        </w:rPr>
        <w:t xml:space="preserve"> has roots adapted for absorption.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Figure 2</w:t>
      </w:r>
      <w:r>
        <w:rPr>
          <w:rFonts w:ascii="Arial" w:hAnsi="Arial" w:cs="Arial"/>
          <w:lang w:val="en-US"/>
        </w:rPr>
        <w:t xml:space="preserve"> shows a magnified part of a root from </w:t>
      </w:r>
      <w:r>
        <w:rPr>
          <w:rFonts w:ascii="Arial" w:hAnsi="Arial" w:cs="Arial"/>
          <w:b/>
          <w:bCs/>
          <w:lang w:val="en-US"/>
        </w:rPr>
        <w:t>Figure 1.</w:t>
      </w:r>
      <w:r>
        <w:rPr>
          <w:rFonts w:ascii="Arial" w:hAnsi="Arial" w:cs="Arial"/>
          <w:lang w:val="en-US"/>
        </w:rPr>
        <w:t xml:space="preserve"> 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43" type="#_x0000_t75" style="width:77.25pt;height:148.5pt">
            <v:imagedata r:id="rId15" o:title=""/>
          </v:shape>
        </w:pic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Describe how the root in </w:t>
      </w:r>
      <w:r>
        <w:rPr>
          <w:rFonts w:ascii="Arial" w:hAnsi="Arial" w:cs="Arial"/>
          <w:b/>
          <w:bCs/>
          <w:lang w:val="en-US"/>
        </w:rPr>
        <w:t>Figure 2</w:t>
      </w:r>
      <w:r>
        <w:rPr>
          <w:rFonts w:ascii="Arial" w:hAnsi="Arial" w:cs="Arial"/>
          <w:lang w:val="en-US"/>
        </w:rPr>
        <w:t xml:space="preserve"> is adapted for absorption.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The leaves of plants have stomata.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is the function of the stomata?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b/>
          <w:bCs/>
          <w:lang w:val="en-US"/>
        </w:rPr>
        <w:t>Figure 3</w:t>
      </w:r>
      <w:r>
        <w:rPr>
          <w:rFonts w:ascii="Arial" w:hAnsi="Arial" w:cs="Arial"/>
          <w:lang w:val="en-US"/>
        </w:rPr>
        <w:t xml:space="preserve"> shows the underside of two leaves,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>, taken from a plant in a man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house.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44" type="#_x0000_t75" style="width:397.5pt;height:210.75pt">
            <v:imagedata r:id="rId16" o:title=""/>
          </v:shape>
        </w:pic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(i)      In </w:t>
      </w:r>
      <w:r>
        <w:rPr>
          <w:rFonts w:ascii="Arial" w:hAnsi="Arial" w:cs="Arial"/>
          <w:b/>
          <w:bCs/>
          <w:lang w:val="en-US"/>
        </w:rPr>
        <w:t>Figure 3</w:t>
      </w:r>
      <w:r>
        <w:rPr>
          <w:rFonts w:ascii="Arial" w:hAnsi="Arial" w:cs="Arial"/>
          <w:lang w:val="en-US"/>
        </w:rPr>
        <w:t xml:space="preserve">, the cells labelled </w:t>
      </w:r>
      <w:r>
        <w:rPr>
          <w:rFonts w:ascii="Arial" w:hAnsi="Arial" w:cs="Arial"/>
          <w:b/>
          <w:bCs/>
          <w:lang w:val="en-US"/>
        </w:rPr>
        <w:t>X</w:t>
      </w:r>
      <w:r>
        <w:rPr>
          <w:rFonts w:ascii="Arial" w:hAnsi="Arial" w:cs="Arial"/>
          <w:lang w:val="en-US"/>
        </w:rPr>
        <w:t xml:space="preserve"> control the size of the stomata.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is the name of the cells labelled </w:t>
      </w:r>
      <w:r>
        <w:rPr>
          <w:rFonts w:ascii="Arial" w:hAnsi="Arial" w:cs="Arial"/>
          <w:b/>
          <w:bCs/>
          <w:lang w:val="en-US"/>
        </w:rPr>
        <w:t>X</w:t>
      </w:r>
      <w:r>
        <w:rPr>
          <w:rFonts w:ascii="Arial" w:hAnsi="Arial" w:cs="Arial"/>
          <w:lang w:val="en-US"/>
        </w:rPr>
        <w:t>?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Tick (</w:t>
      </w:r>
      <w:r>
        <w:rPr>
          <w:rFonts w:ascii="Arial" w:hAnsi="Arial" w:cs="Arial"/>
          <w:lang w:val="en-US"/>
        </w:rPr>
        <w:pict>
          <v:shape id="_x0000_i1045" type="#_x0000_t75" style="width:9pt;height:6.75pt">
            <v:imagedata r:id="rId13" o:title=""/>
          </v:shape>
        </w:pict>
      </w:r>
      <w:r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box.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0"/>
        <w:gridCol w:w="1590"/>
        <w:gridCol w:w="795"/>
      </w:tblGrid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Guard cells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pict>
                <v:shape id="_x0000_i1046" type="#_x0000_t75" style="width:36pt;height:36.75pt">
                  <v:imagedata r:id="rId14" o:title=""/>
                </v:shape>
              </w:pict>
            </w:r>
          </w:p>
        </w:tc>
      </w:tr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Phloem cells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pict>
                <v:shape id="_x0000_i1047" type="#_x0000_t75" style="width:36pt;height:36.75pt">
                  <v:imagedata r:id="rId14" o:title=""/>
                </v:shape>
              </w:pict>
            </w:r>
          </w:p>
        </w:tc>
      </w:tr>
      <w:tr w:rsidR="00000000" w:rsidRPr="001B538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538A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t>Xylem cells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1B538A" w:rsidRDefault="001B53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lang w:val="en-US"/>
              </w:rPr>
            </w:pPr>
            <w:r w:rsidRPr="001B538A">
              <w:rPr>
                <w:rFonts w:ascii="Arial" w:hAnsi="Arial" w:cs="Arial"/>
                <w:lang w:val="en-US"/>
              </w:rPr>
              <w:pict>
                <v:shape id="_x0000_i1048" type="#_x0000_t75" style="width:36pt;height:36.75pt">
                  <v:imagedata r:id="rId14" o:title=""/>
                </v:shape>
              </w:pict>
            </w:r>
          </w:p>
        </w:tc>
      </w:tr>
    </w:tbl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Describe how the appearance of the stomata in leaf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 xml:space="preserve"> is different from the appearance of the stomata in leaf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>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The man forgets to water the plant.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might happen to the plant in the next few days if the stomata stay the same as shown in leaf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in </w:t>
      </w:r>
      <w:r>
        <w:rPr>
          <w:rFonts w:ascii="Arial" w:hAnsi="Arial" w:cs="Arial"/>
          <w:b/>
          <w:bCs/>
          <w:lang w:val="en-US"/>
        </w:rPr>
        <w:t>Figure 3</w:t>
      </w:r>
      <w:r>
        <w:rPr>
          <w:rFonts w:ascii="Arial" w:hAnsi="Arial" w:cs="Arial"/>
          <w:lang w:val="en-US"/>
        </w:rPr>
        <w:t>?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9 marks)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Q5.</w:t>
      </w:r>
      <w:r>
        <w:rPr>
          <w:rFonts w:ascii="Arial" w:hAnsi="Arial" w:cs="Arial"/>
          <w:lang w:val="en-US"/>
        </w:rPr>
        <w:t>          Some substances move through membranes.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 student set up </w:t>
      </w:r>
      <w:r>
        <w:rPr>
          <w:rFonts w:ascii="Arial" w:hAnsi="Arial" w:cs="Arial"/>
          <w:lang w:val="en-US"/>
        </w:rPr>
        <w:t>an investigation.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student: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tied a thin membrane across the end of a funnel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put concentrated sugar solution in the funnel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put the funnel in a beaker of water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measured the level of the solution in the funnel every 30 minutes.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diagram shows the apparatus.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49" type="#_x0000_t75" style="width:375pt;height:207.75pt">
            <v:imagedata r:id="rId17" o:title=""/>
          </v:shape>
        </w:pic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graph shows the results.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50" type="#_x0000_t75" style="width:450pt;height:285pt">
            <v:imagedata r:id="rId18" o:title=""/>
          </v:shape>
        </w:pic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 After 3 hours, the level of the solution in the funnel is different from the level at the start.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why, as</w:t>
      </w:r>
      <w:r>
        <w:rPr>
          <w:rFonts w:ascii="Arial" w:hAnsi="Arial" w:cs="Arial"/>
          <w:lang w:val="en-US"/>
        </w:rPr>
        <w:t xml:space="preserve"> fully as you can.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</w:t>
      </w:r>
      <w:r>
        <w:rPr>
          <w:rFonts w:ascii="Arial" w:hAnsi="Arial" w:cs="Arial"/>
          <w:lang w:val="en-US"/>
        </w:rPr>
        <w:t>The student repeated the investigation using dilute sugar solution instead of concentrated sugar solution.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what way would you expect the results using dilute sugar solution to be different from the results using concentrated sugar solution?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Give the rea</w:t>
      </w:r>
      <w:r>
        <w:rPr>
          <w:rFonts w:ascii="Arial" w:hAnsi="Arial" w:cs="Arial"/>
          <w:lang w:val="en-US"/>
        </w:rPr>
        <w:t>son for your answer.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</w:t>
      </w:r>
      <w:r>
        <w:rPr>
          <w:rFonts w:ascii="Arial" w:hAnsi="Arial" w:cs="Arial"/>
          <w:b/>
          <w:bCs/>
          <w:sz w:val="20"/>
          <w:szCs w:val="20"/>
          <w:lang w:val="en-US"/>
        </w:rPr>
        <w:t>tal 5 marks)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b/>
          <w:bCs/>
          <w:lang w:val="en-US"/>
        </w:rPr>
        <w:t>M1.</w:t>
      </w:r>
      <w:r>
        <w:rPr>
          <w:rFonts w:ascii="Arial" w:hAnsi="Arial" w:cs="Arial"/>
          <w:lang w:val="en-US"/>
        </w:rPr>
        <w:t>(a)     </w:t>
      </w:r>
      <w:r>
        <w:rPr>
          <w:rFonts w:ascii="Arial" w:hAnsi="Arial" w:cs="Arial"/>
          <w:u w:val="single"/>
          <w:lang w:val="en-US"/>
        </w:rPr>
        <w:t>diffusion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active transport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this order only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br/>
      </w:r>
      <w:r>
        <w:rPr>
          <w:rFonts w:ascii="Arial" w:hAnsi="Arial" w:cs="Arial"/>
          <w:i/>
          <w:iCs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(i)      concentration (of sugar) in the bag was higher (than in the drink)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concentration (of sugar) in the drink was lower (than in the bag)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or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higher concentration of </w:t>
      </w:r>
      <w:r>
        <w:rPr>
          <w:rFonts w:ascii="Arial" w:hAnsi="Arial" w:cs="Arial"/>
          <w:u w:val="single"/>
          <w:lang w:val="en-US"/>
        </w:rPr>
        <w:t>water</w:t>
      </w:r>
      <w:r>
        <w:rPr>
          <w:rFonts w:ascii="Arial" w:hAnsi="Arial" w:cs="Arial"/>
          <w:lang w:val="en-US"/>
        </w:rPr>
        <w:t xml:space="preserve"> outside the bag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in the drink / boiling tube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higher </w:t>
      </w:r>
      <w:r>
        <w:rPr>
          <w:rFonts w:ascii="Arial" w:hAnsi="Arial" w:cs="Arial"/>
          <w:i/>
          <w:iCs/>
          <w:u w:val="single"/>
          <w:lang w:val="en-US"/>
        </w:rPr>
        <w:t>water</w:t>
      </w:r>
      <w:r>
        <w:rPr>
          <w:rFonts w:ascii="Arial" w:hAnsi="Arial" w:cs="Arial"/>
          <w:i/>
          <w:iCs/>
          <w:lang w:val="en-US"/>
        </w:rPr>
        <w:t xml:space="preserve"> potential outside the bag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lower </w:t>
      </w:r>
      <w:r>
        <w:rPr>
          <w:rFonts w:ascii="Arial" w:hAnsi="Arial" w:cs="Arial"/>
          <w:i/>
          <w:iCs/>
          <w:u w:val="single"/>
          <w:lang w:val="en-US"/>
        </w:rPr>
        <w:t>water</w:t>
      </w:r>
      <w:r>
        <w:rPr>
          <w:rFonts w:ascii="Arial" w:hAnsi="Arial" w:cs="Arial"/>
          <w:i/>
          <w:iCs/>
          <w:lang w:val="en-US"/>
        </w:rPr>
        <w:t xml:space="preserve"> potential inside the bag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(so) </w:t>
      </w:r>
      <w:r>
        <w:rPr>
          <w:rFonts w:ascii="Arial" w:hAnsi="Arial" w:cs="Arial"/>
          <w:u w:val="single"/>
          <w:lang w:val="en-US"/>
        </w:rPr>
        <w:t>water</w:t>
      </w:r>
      <w:r>
        <w:rPr>
          <w:rFonts w:ascii="Arial" w:hAnsi="Arial" w:cs="Arial"/>
          <w:lang w:val="en-US"/>
        </w:rPr>
        <w:t xml:space="preserve"> moved in (to the tubing)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</w:t>
      </w:r>
      <w:r>
        <w:rPr>
          <w:rFonts w:ascii="Arial" w:hAnsi="Arial" w:cs="Arial"/>
          <w:i/>
          <w:iCs/>
          <w:u w:val="single"/>
          <w:lang w:val="en-US"/>
        </w:rPr>
        <w:t>water</w:t>
      </w:r>
      <w:r>
        <w:rPr>
          <w:rFonts w:ascii="Arial" w:hAnsi="Arial" w:cs="Arial"/>
          <w:i/>
          <w:iCs/>
          <w:lang w:val="en-US"/>
        </w:rPr>
        <w:t xml:space="preserve"> moves down </w:t>
      </w:r>
      <w:r>
        <w:rPr>
          <w:rFonts w:ascii="Arial" w:hAnsi="Arial" w:cs="Arial"/>
          <w:b/>
          <w:bCs/>
          <w:i/>
          <w:iCs/>
          <w:lang w:val="en-US"/>
        </w:rPr>
        <w:t>its</w:t>
      </w:r>
      <w:r>
        <w:rPr>
          <w:rFonts w:ascii="Arial" w:hAnsi="Arial" w:cs="Arial"/>
          <w:i/>
          <w:iCs/>
          <w:lang w:val="en-US"/>
        </w:rPr>
        <w:t xml:space="preserve"> concentration gradient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sugar moving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by osmosis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diffusion (of water)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sugar moving by osmosis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water moving by active transport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(ii)     </w:t>
      </w:r>
      <w:r>
        <w:rPr>
          <w:rFonts w:ascii="Arial" w:hAnsi="Arial" w:cs="Arial"/>
          <w:b/>
          <w:bCs/>
          <w:lang w:val="en-US"/>
        </w:rPr>
        <w:t>B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 close(st) to the concentration in the bag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to 5%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small(est) diffusion gradient</w:t>
      </w:r>
      <w:r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close(st) to an equilibrium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(so rate of) diffusion / osmosis is slow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(so) less water moves in (to the bag)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ref. to sugar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[8]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M2.</w:t>
      </w:r>
      <w:r>
        <w:rPr>
          <w:rFonts w:ascii="Arial" w:hAnsi="Arial" w:cs="Arial"/>
          <w:lang w:val="en-US"/>
        </w:rPr>
        <w:t>(a)     (i)      nucleus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diffusion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</w:t>
      </w:r>
      <w:r>
        <w:rPr>
          <w:rFonts w:ascii="Arial" w:hAnsi="Arial" w:cs="Arial"/>
          <w:lang w:val="en-US"/>
        </w:rPr>
        <w:t>increases / larger surface area (for diffusion)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large surface area to volume ratio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(i)      sugar / glucose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amino acids / other named monosaccharides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against a concentration gradient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left="1701" w:right="1134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or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from low to high concentration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(active transport requires) energy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(from) respiration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     minerals / ions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named ion ignore nutrients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>do not accept</w:t>
      </w:r>
      <w:r>
        <w:rPr>
          <w:rFonts w:ascii="Arial" w:hAnsi="Arial" w:cs="Arial"/>
          <w:i/>
          <w:iCs/>
          <w:lang w:val="en-US"/>
        </w:rPr>
        <w:t xml:space="preserve"> water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[8]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M3.</w:t>
      </w:r>
      <w:r>
        <w:rPr>
          <w:rFonts w:ascii="Arial" w:hAnsi="Arial" w:cs="Arial"/>
          <w:lang w:val="en-US"/>
        </w:rPr>
        <w:t>(a)     osmosis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partially permeable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 (i)      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correct answers in terms of A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vacuole is small(er)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cytoplasm has shrunk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cytoplasm is smaller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gap between cytoplasm and cell wall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cell wall curves inwards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cell B is flaccid or cell A is turgid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</w:t>
      </w:r>
      <w:r>
        <w:rPr>
          <w:rFonts w:ascii="Arial" w:hAnsi="Arial" w:cs="Arial"/>
          <w:lang w:val="en-US"/>
        </w:rPr>
        <w:t>the (cell) membrane has moved away from the wall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water will move / diffuse in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(cells) will swell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(cells) will burst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turgid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villi give the small intestines a large surface area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villi have many blood capillaries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[7]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M4.</w:t>
      </w:r>
      <w:r>
        <w:rPr>
          <w:rFonts w:ascii="Arial" w:hAnsi="Arial" w:cs="Arial"/>
          <w:lang w:val="en-US"/>
        </w:rPr>
        <w:t>(a)     (i)      water / H</w:t>
      </w:r>
      <w:r>
        <w:rPr>
          <w:rFonts w:ascii="Arial" w:hAnsi="Arial" w:cs="Arial"/>
          <w:sz w:val="16"/>
          <w:szCs w:val="16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O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oxygen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H</w:t>
      </w:r>
      <w:r>
        <w:rPr>
          <w:rFonts w:ascii="Arial" w:hAnsi="Arial" w:cs="Arial"/>
          <w:i/>
          <w:iCs/>
          <w:sz w:val="16"/>
          <w:szCs w:val="16"/>
          <w:vertAlign w:val="subscript"/>
          <w:lang w:val="en-US"/>
        </w:rPr>
        <w:t>2</w:t>
      </w:r>
      <w:r>
        <w:rPr>
          <w:rFonts w:ascii="Arial" w:hAnsi="Arial" w:cs="Arial"/>
          <w:i/>
          <w:iCs/>
          <w:lang w:val="en-US"/>
        </w:rPr>
        <w:t>O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H</w:t>
      </w:r>
      <w:r>
        <w:rPr>
          <w:rFonts w:ascii="Arial" w:hAnsi="Arial" w:cs="Arial"/>
          <w:i/>
          <w:iCs/>
          <w:sz w:val="16"/>
          <w:szCs w:val="16"/>
          <w:vertAlign w:val="superscript"/>
          <w:lang w:val="en-US"/>
        </w:rPr>
        <w:t>2</w:t>
      </w:r>
      <w:r>
        <w:rPr>
          <w:rFonts w:ascii="Arial" w:hAnsi="Arial" w:cs="Arial"/>
          <w:i/>
          <w:iCs/>
          <w:lang w:val="en-US"/>
        </w:rPr>
        <w:t>O or H2O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the mineral ions are absorbed by active transport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absorption of mineral ions needs energy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(iii)    </w:t>
      </w:r>
      <w:r>
        <w:rPr>
          <w:rFonts w:ascii="Arial" w:hAnsi="Arial" w:cs="Arial"/>
          <w:lang w:val="en-US"/>
        </w:rPr>
        <w:t xml:space="preserve">have (many root) </w:t>
      </w:r>
      <w:r>
        <w:rPr>
          <w:rFonts w:ascii="Arial" w:hAnsi="Arial" w:cs="Arial"/>
          <w:u w:val="single"/>
          <w:lang w:val="en-US"/>
        </w:rPr>
        <w:t>hairs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(which) give a large surface area (for absorption)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carbon dioxide in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or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oxygen out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or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control water loss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gas exchange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gases in and out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gain / lose water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(i)      guard cells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</w:t>
      </w:r>
      <w:r>
        <w:rPr>
          <w:rFonts w:ascii="Arial" w:hAnsi="Arial" w:cs="Arial"/>
          <w:lang w:val="en-US"/>
        </w:rPr>
        <w:t> (stomata are) closed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there is no gap / space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plant will wilt / droop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die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[9]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M5.</w:t>
      </w:r>
      <w:r>
        <w:rPr>
          <w:rFonts w:ascii="Arial" w:hAnsi="Arial" w:cs="Arial"/>
          <w:lang w:val="en-US"/>
        </w:rPr>
        <w:t xml:space="preserve">          (a)    water enters (funnel / sugar solution)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water diffuses in (to the funnel)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if diffusion of sugar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membrane partially / selectively / semi permeable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by osmosis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description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because concentration (of sugar) greater</w:t>
      </w:r>
      <w:r>
        <w:rPr>
          <w:rFonts w:ascii="Arial" w:hAnsi="Arial" w:cs="Arial"/>
          <w:lang w:val="en-US"/>
        </w:rPr>
        <w:br/>
        <w:t>inside funnel than outside / water / in beaker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assume </w:t>
      </w:r>
      <w:r>
        <w:rPr>
          <w:rFonts w:ascii="Arial" w:hAnsi="Arial" w:cs="Arial"/>
          <w:i/>
          <w:iCs/>
          <w:lang w:val="en-US"/>
        </w:rPr>
        <w:t>‘</w:t>
      </w:r>
      <w:r>
        <w:rPr>
          <w:rFonts w:ascii="Arial" w:hAnsi="Arial" w:cs="Arial"/>
          <w:i/>
          <w:iCs/>
          <w:lang w:val="en-US"/>
        </w:rPr>
        <w:t>concentration</w:t>
      </w:r>
      <w:r>
        <w:rPr>
          <w:rFonts w:ascii="Arial" w:hAnsi="Arial" w:cs="Arial"/>
          <w:i/>
          <w:iCs/>
          <w:lang w:val="en-US"/>
        </w:rPr>
        <w:t>’</w:t>
      </w:r>
      <w:r>
        <w:rPr>
          <w:rFonts w:ascii="Arial" w:hAnsi="Arial" w:cs="Arial"/>
          <w:i/>
          <w:iCs/>
          <w:lang w:val="en-US"/>
        </w:rPr>
        <w:t xml:space="preserve"> refers to sugar unless candidate indicates otherwise</w:t>
      </w:r>
      <w:r>
        <w:rPr>
          <w:rFonts w:ascii="Arial" w:hAnsi="Arial" w:cs="Arial"/>
          <w:i/>
          <w:iCs/>
          <w:lang w:val="en-US"/>
        </w:rPr>
        <w:br/>
      </w:r>
      <w:r>
        <w:rPr>
          <w:rFonts w:ascii="Arial" w:hAnsi="Arial" w:cs="Arial"/>
          <w:i/>
          <w:iCs/>
          <w:lang w:val="en-US"/>
        </w:rPr>
        <w:t>the position of the solutions may be implied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     (level / it) rises more slowly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levels out earlier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does not rise as much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inference of less steep gradient (of graph)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less / slower osmosis / diffusion / less water passes through o</w:t>
      </w:r>
      <w:r>
        <w:rPr>
          <w:rFonts w:ascii="Arial" w:hAnsi="Arial" w:cs="Arial"/>
          <w:i/>
          <w:iCs/>
          <w:lang w:val="en-US"/>
        </w:rPr>
        <w:t>r less water enters funnel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water enters / passes through slower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less difference in concentration (between solution / funnel and water / beaker)</w:t>
      </w:r>
    </w:p>
    <w:p w:rsidR="00000000" w:rsidRDefault="001B538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due to lower diffusion / concentration gradient / described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1B53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[5]</w:t>
      </w:r>
    </w:p>
    <w:p w:rsidR="00000000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1B538A" w:rsidRDefault="001B538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sectPr w:rsidR="001B538A">
      <w:headerReference w:type="default" r:id="rId19"/>
      <w:footerReference w:type="default" r:id="rId20"/>
      <w:pgSz w:w="11907" w:h="16839"/>
      <w:pgMar w:top="1134" w:right="56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38A" w:rsidRDefault="001B538A">
      <w:pPr>
        <w:spacing w:after="0" w:line="240" w:lineRule="auto"/>
      </w:pPr>
      <w:r>
        <w:separator/>
      </w:r>
    </w:p>
  </w:endnote>
  <w:endnote w:type="continuationSeparator" w:id="0">
    <w:p w:rsidR="001B538A" w:rsidRDefault="001B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B538A">
    <w:pPr>
      <w:framePr w:wrap="auto" w:vAnchor="page" w:hAnchor="page" w:x="5630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Page </w:t>
    </w:r>
    <w:r>
      <w:rPr>
        <w:rFonts w:ascii="Arial" w:hAnsi="Arial" w:cs="Arial"/>
        <w:sz w:val="24"/>
        <w:szCs w:val="24"/>
        <w:lang w:val="en-US"/>
      </w:rPr>
      <w:fldChar w:fldCharType="begin"/>
    </w:r>
    <w:r>
      <w:rPr>
        <w:rFonts w:ascii="Arial" w:hAnsi="Arial" w:cs="Arial"/>
        <w:sz w:val="24"/>
        <w:szCs w:val="24"/>
        <w:lang w:val="en-US"/>
      </w:rPr>
      <w:instrText>PAGE</w:instrText>
    </w:r>
    <w:r w:rsidR="00B61105">
      <w:rPr>
        <w:rFonts w:ascii="Arial" w:hAnsi="Arial" w:cs="Arial"/>
        <w:sz w:val="24"/>
        <w:szCs w:val="24"/>
        <w:lang w:val="en-US"/>
      </w:rPr>
      <w:fldChar w:fldCharType="separate"/>
    </w:r>
    <w:r>
      <w:rPr>
        <w:rFonts w:ascii="Arial" w:hAnsi="Arial" w:cs="Arial"/>
        <w:noProof/>
        <w:sz w:val="24"/>
        <w:szCs w:val="24"/>
        <w:lang w:val="en-US"/>
      </w:rPr>
      <w:t>1</w:t>
    </w:r>
    <w:r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38A" w:rsidRDefault="001B538A">
      <w:pPr>
        <w:spacing w:after="0" w:line="240" w:lineRule="auto"/>
      </w:pPr>
      <w:r>
        <w:separator/>
      </w:r>
    </w:p>
  </w:footnote>
  <w:footnote w:type="continuationSeparator" w:id="0">
    <w:p w:rsidR="001B538A" w:rsidRDefault="001B5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B538A">
    <w:pPr>
      <w:widowControl w:val="0"/>
      <w:autoSpaceDE w:val="0"/>
      <w:autoSpaceDN w:val="0"/>
      <w:adjustRightInd w:val="0"/>
      <w:spacing w:before="100" w:after="100" w:line="240" w:lineRule="auto"/>
      <w:jc w:val="right"/>
      <w:rPr>
        <w:rFonts w:ascii="Arial" w:hAnsi="Arial" w:cs="Arial"/>
        <w:color w:val="A6A6A6"/>
        <w:sz w:val="20"/>
        <w:szCs w:val="20"/>
        <w:lang w:val="en-US"/>
      </w:rPr>
    </w:pPr>
    <w:r>
      <w:rPr>
        <w:rFonts w:ascii="Arial" w:hAnsi="Arial" w:cs="Arial"/>
        <w:color w:val="A6A6A6"/>
        <w:sz w:val="20"/>
        <w:szCs w:val="20"/>
        <w:lang w:val="en-US"/>
      </w:rPr>
      <w:t>Beverley High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105"/>
    <w:rsid w:val="001B538A"/>
    <w:rsid w:val="00B6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6806026-EF13-4B58-84BE-50C69C74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O'Brien</dc:creator>
  <cp:keywords/>
  <dc:description/>
  <cp:lastModifiedBy>Martin O'Brien</cp:lastModifiedBy>
  <cp:revision>3</cp:revision>
  <dcterms:created xsi:type="dcterms:W3CDTF">2017-04-23T15:40:00Z</dcterms:created>
  <dcterms:modified xsi:type="dcterms:W3CDTF">2017-04-23T15:40:00Z</dcterms:modified>
</cp:coreProperties>
</file>